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FA" w:rsidRPr="00C75BFA" w:rsidRDefault="00C75BFA" w:rsidP="005A2BC2">
      <w:pPr>
        <w:pStyle w:val="Title"/>
        <w:spacing w:before="120"/>
        <w:rPr>
          <w:rFonts w:asciiTheme="minorHAnsi" w:hAnsiTheme="minorHAnsi" w:cstheme="minorHAnsi"/>
          <w:color w:val="07147A"/>
          <w:sz w:val="24"/>
          <w:szCs w:val="24"/>
        </w:rPr>
      </w:pPr>
      <w:proofErr w:type="spellStart"/>
      <w:r w:rsidRPr="00C75BFA">
        <w:rPr>
          <w:rFonts w:ascii="Sylfaen" w:hAnsi="Sylfaen" w:cs="Sylfaen"/>
          <w:color w:val="07147A"/>
          <w:sz w:val="24"/>
          <w:szCs w:val="24"/>
        </w:rPr>
        <w:t>Ծրագրի</w:t>
      </w:r>
      <w:proofErr w:type="spellEnd"/>
      <w:r w:rsidRPr="00C75BFA">
        <w:rPr>
          <w:rFonts w:asciiTheme="minorHAnsi" w:hAnsiTheme="minorHAnsi" w:cstheme="minorHAnsi"/>
          <w:color w:val="07147A"/>
          <w:sz w:val="24"/>
          <w:szCs w:val="24"/>
        </w:rPr>
        <w:t xml:space="preserve"> </w:t>
      </w:r>
      <w:proofErr w:type="spellStart"/>
      <w:r w:rsidRPr="00C75BFA">
        <w:rPr>
          <w:rFonts w:ascii="Sylfaen" w:hAnsi="Sylfaen" w:cs="Sylfaen"/>
          <w:color w:val="07147A"/>
          <w:sz w:val="24"/>
          <w:szCs w:val="24"/>
        </w:rPr>
        <w:t>նախապատրաստմանն</w:t>
      </w:r>
      <w:proofErr w:type="spellEnd"/>
      <w:r w:rsidRPr="00C75BFA">
        <w:rPr>
          <w:rFonts w:asciiTheme="minorHAnsi" w:hAnsiTheme="minorHAnsi" w:cstheme="minorHAnsi"/>
          <w:color w:val="07147A"/>
          <w:sz w:val="24"/>
          <w:szCs w:val="24"/>
        </w:rPr>
        <w:t xml:space="preserve"> </w:t>
      </w:r>
      <w:proofErr w:type="spellStart"/>
      <w:r w:rsidRPr="00C75BFA">
        <w:rPr>
          <w:rFonts w:ascii="Sylfaen" w:hAnsi="Sylfaen" w:cs="Sylfaen"/>
          <w:color w:val="07147A"/>
          <w:sz w:val="24"/>
          <w:szCs w:val="24"/>
        </w:rPr>
        <w:t>նվիրված</w:t>
      </w:r>
      <w:proofErr w:type="spellEnd"/>
      <w:r w:rsidRPr="00C75BFA">
        <w:rPr>
          <w:rFonts w:asciiTheme="minorHAnsi" w:hAnsiTheme="minorHAnsi" w:cstheme="minorHAnsi"/>
          <w:color w:val="07147A"/>
          <w:sz w:val="24"/>
          <w:szCs w:val="24"/>
        </w:rPr>
        <w:t xml:space="preserve"> </w:t>
      </w:r>
      <w:proofErr w:type="spellStart"/>
      <w:r w:rsidRPr="00C75BFA">
        <w:rPr>
          <w:rFonts w:ascii="Sylfaen" w:hAnsi="Sylfaen" w:cs="Sylfaen"/>
          <w:color w:val="07147A"/>
          <w:sz w:val="24"/>
          <w:szCs w:val="24"/>
        </w:rPr>
        <w:t>աշխատաժողով</w:t>
      </w:r>
      <w:proofErr w:type="spellEnd"/>
    </w:p>
    <w:p w:rsidR="00C75BFA" w:rsidRPr="005A2BC2" w:rsidRDefault="00C75BFA" w:rsidP="005A2BC2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15"/>
          <w:sz w:val="22"/>
          <w:szCs w:val="22"/>
        </w:rPr>
      </w:pPr>
      <w:r w:rsidRPr="005A2BC2">
        <w:rPr>
          <w:rFonts w:ascii="Sylfaen" w:hAnsi="Sylfaen" w:cs="Sylfaen"/>
          <w:b/>
          <w:color w:val="17365D" w:themeColor="text2" w:themeShade="BF"/>
          <w:spacing w:val="15"/>
          <w:sz w:val="22"/>
          <w:szCs w:val="22"/>
        </w:rPr>
        <w:t>ԵՀԳ</w:t>
      </w:r>
      <w:r w:rsidRPr="005A2BC2">
        <w:rPr>
          <w:rFonts w:asciiTheme="minorHAnsi" w:hAnsiTheme="minorHAnsi" w:cstheme="minorHAnsi"/>
          <w:b/>
          <w:color w:val="17365D" w:themeColor="text2" w:themeShade="BF"/>
          <w:spacing w:val="15"/>
          <w:sz w:val="22"/>
          <w:szCs w:val="22"/>
        </w:rPr>
        <w:t xml:space="preserve"> </w:t>
      </w:r>
      <w:proofErr w:type="spellStart"/>
      <w:r w:rsidRPr="005A2BC2">
        <w:rPr>
          <w:rFonts w:ascii="Sylfaen" w:hAnsi="Sylfaen" w:cs="Sylfaen"/>
          <w:b/>
          <w:color w:val="17365D" w:themeColor="text2" w:themeShade="BF"/>
          <w:spacing w:val="15"/>
          <w:sz w:val="22"/>
          <w:szCs w:val="22"/>
        </w:rPr>
        <w:t>Սևծովյան</w:t>
      </w:r>
      <w:proofErr w:type="spellEnd"/>
      <w:r w:rsidRPr="005A2BC2">
        <w:rPr>
          <w:rFonts w:asciiTheme="minorHAnsi" w:hAnsiTheme="minorHAnsi" w:cstheme="minorHAnsi"/>
          <w:b/>
          <w:color w:val="17365D" w:themeColor="text2" w:themeShade="BF"/>
          <w:spacing w:val="15"/>
          <w:sz w:val="22"/>
          <w:szCs w:val="22"/>
        </w:rPr>
        <w:t xml:space="preserve"> </w:t>
      </w:r>
      <w:proofErr w:type="spellStart"/>
      <w:r w:rsidRPr="005A2BC2">
        <w:rPr>
          <w:rFonts w:ascii="Sylfaen" w:hAnsi="Sylfaen" w:cs="Sylfaen"/>
          <w:b/>
          <w:color w:val="17365D" w:themeColor="text2" w:themeShade="BF"/>
          <w:spacing w:val="15"/>
          <w:sz w:val="22"/>
          <w:szCs w:val="22"/>
        </w:rPr>
        <w:t>ավազանի</w:t>
      </w:r>
      <w:proofErr w:type="spellEnd"/>
      <w:r w:rsidRPr="005A2BC2">
        <w:rPr>
          <w:rFonts w:asciiTheme="minorHAnsi" w:hAnsiTheme="minorHAnsi" w:cstheme="minorHAnsi"/>
          <w:b/>
          <w:color w:val="17365D" w:themeColor="text2" w:themeShade="BF"/>
          <w:spacing w:val="15"/>
          <w:sz w:val="22"/>
          <w:szCs w:val="22"/>
        </w:rPr>
        <w:t xml:space="preserve"> </w:t>
      </w:r>
      <w:proofErr w:type="spellStart"/>
      <w:r w:rsidRPr="005A2BC2">
        <w:rPr>
          <w:rFonts w:ascii="Sylfaen" w:hAnsi="Sylfaen" w:cs="Sylfaen"/>
          <w:b/>
          <w:color w:val="17365D" w:themeColor="text2" w:themeShade="BF"/>
          <w:spacing w:val="15"/>
          <w:sz w:val="22"/>
          <w:szCs w:val="22"/>
        </w:rPr>
        <w:t>երկրների</w:t>
      </w:r>
      <w:proofErr w:type="spellEnd"/>
      <w:r w:rsidRPr="005A2BC2">
        <w:rPr>
          <w:rFonts w:asciiTheme="minorHAnsi" w:hAnsiTheme="minorHAnsi" w:cstheme="minorHAnsi"/>
          <w:b/>
          <w:color w:val="17365D" w:themeColor="text2" w:themeShade="BF"/>
          <w:spacing w:val="15"/>
          <w:sz w:val="22"/>
          <w:szCs w:val="22"/>
        </w:rPr>
        <w:t xml:space="preserve"> </w:t>
      </w:r>
      <w:proofErr w:type="spellStart"/>
      <w:r w:rsidRPr="005A2BC2">
        <w:rPr>
          <w:rFonts w:ascii="Sylfaen" w:hAnsi="Sylfaen" w:cs="Sylfaen"/>
          <w:b/>
          <w:color w:val="17365D" w:themeColor="text2" w:themeShade="BF"/>
          <w:spacing w:val="15"/>
          <w:sz w:val="22"/>
          <w:szCs w:val="22"/>
        </w:rPr>
        <w:t>անդրսահմանային</w:t>
      </w:r>
      <w:proofErr w:type="spellEnd"/>
    </w:p>
    <w:p w:rsidR="00C75BFA" w:rsidRPr="005A2BC2" w:rsidRDefault="00C75BFA" w:rsidP="005A2BC2">
      <w:pPr>
        <w:jc w:val="center"/>
        <w:rPr>
          <w:rFonts w:ascii="Sylfaen" w:hAnsi="Sylfaen" w:cstheme="minorHAnsi"/>
          <w:b/>
          <w:color w:val="17365D" w:themeColor="text2" w:themeShade="BF"/>
          <w:spacing w:val="15"/>
          <w:sz w:val="22"/>
          <w:szCs w:val="22"/>
        </w:rPr>
      </w:pPr>
      <w:proofErr w:type="spellStart"/>
      <w:proofErr w:type="gramStart"/>
      <w:r w:rsidRPr="005A2BC2">
        <w:rPr>
          <w:rFonts w:ascii="Sylfaen" w:hAnsi="Sylfaen" w:cs="Sylfaen"/>
          <w:b/>
          <w:color w:val="17365D" w:themeColor="text2" w:themeShade="BF"/>
          <w:spacing w:val="15"/>
          <w:sz w:val="22"/>
          <w:szCs w:val="22"/>
        </w:rPr>
        <w:t>համագործակցության</w:t>
      </w:r>
      <w:proofErr w:type="spellEnd"/>
      <w:proofErr w:type="gramEnd"/>
      <w:r w:rsidRPr="005A2BC2">
        <w:rPr>
          <w:rFonts w:asciiTheme="minorHAnsi" w:hAnsiTheme="minorHAnsi" w:cstheme="minorHAnsi"/>
          <w:b/>
          <w:color w:val="17365D" w:themeColor="text2" w:themeShade="BF"/>
          <w:spacing w:val="15"/>
          <w:sz w:val="22"/>
          <w:szCs w:val="22"/>
        </w:rPr>
        <w:t xml:space="preserve"> </w:t>
      </w:r>
      <w:proofErr w:type="spellStart"/>
      <w:r w:rsidRPr="005A2BC2">
        <w:rPr>
          <w:rFonts w:ascii="Sylfaen" w:hAnsi="Sylfaen" w:cs="Sylfaen"/>
          <w:b/>
          <w:color w:val="17365D" w:themeColor="text2" w:themeShade="BF"/>
          <w:spacing w:val="15"/>
          <w:sz w:val="22"/>
          <w:szCs w:val="22"/>
        </w:rPr>
        <w:t>ծրագիր</w:t>
      </w:r>
      <w:proofErr w:type="spellEnd"/>
      <w:r w:rsidRPr="005A2BC2">
        <w:rPr>
          <w:rFonts w:asciiTheme="minorHAnsi" w:hAnsiTheme="minorHAnsi" w:cstheme="minorHAnsi"/>
          <w:b/>
          <w:color w:val="17365D" w:themeColor="text2" w:themeShade="BF"/>
          <w:spacing w:val="15"/>
          <w:sz w:val="22"/>
          <w:szCs w:val="22"/>
        </w:rPr>
        <w:t xml:space="preserve"> 2014-2020</w:t>
      </w:r>
      <w:r w:rsidR="008B0997" w:rsidRPr="005A2BC2">
        <w:rPr>
          <w:rFonts w:ascii="Sylfaen" w:hAnsi="Sylfaen" w:cstheme="minorHAnsi"/>
          <w:b/>
          <w:color w:val="17365D" w:themeColor="text2" w:themeShade="BF"/>
          <w:spacing w:val="15"/>
          <w:sz w:val="22"/>
          <w:szCs w:val="22"/>
        </w:rPr>
        <w:t>թթ</w:t>
      </w:r>
    </w:p>
    <w:p w:rsidR="00C75BFA" w:rsidRPr="00C75BFA" w:rsidRDefault="00C75BFA" w:rsidP="00392FA3">
      <w:pPr>
        <w:jc w:val="center"/>
        <w:rPr>
          <w:rFonts w:asciiTheme="minorHAnsi" w:hAnsiTheme="minorHAnsi" w:cstheme="minorHAnsi"/>
          <w:b/>
          <w:color w:val="5A5A5A"/>
          <w:spacing w:val="15"/>
          <w:sz w:val="22"/>
          <w:szCs w:val="22"/>
        </w:rPr>
      </w:pPr>
    </w:p>
    <w:p w:rsidR="00B41EF6" w:rsidRPr="008B0997" w:rsidRDefault="00C75BFA" w:rsidP="00B41EF6">
      <w:pPr>
        <w:pStyle w:val="Style1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C75BFA">
        <w:rPr>
          <w:rFonts w:ascii="Sylfaen" w:eastAsia="Times New Roman" w:hAnsi="Sylfaen" w:cs="Sylfaen"/>
          <w:b w:val="0"/>
          <w:color w:val="5A5A5A"/>
          <w:spacing w:val="15"/>
          <w:sz w:val="22"/>
          <w:szCs w:val="22"/>
        </w:rPr>
        <w:t>Երևան</w:t>
      </w:r>
      <w:proofErr w:type="spellEnd"/>
      <w:r w:rsidR="00AE66D5" w:rsidRPr="00C75BFA">
        <w:rPr>
          <w:rFonts w:asciiTheme="minorHAnsi" w:eastAsia="Times New Roman" w:hAnsiTheme="minorHAnsi" w:cstheme="minorHAnsi"/>
          <w:b w:val="0"/>
          <w:color w:val="5A5A5A"/>
          <w:spacing w:val="15"/>
          <w:sz w:val="22"/>
          <w:szCs w:val="22"/>
        </w:rPr>
        <w:t xml:space="preserve">, </w:t>
      </w:r>
      <w:r w:rsidR="00AE66D5" w:rsidRPr="008B0997">
        <w:rPr>
          <w:rFonts w:asciiTheme="minorHAnsi" w:eastAsia="Times New Roman" w:hAnsiTheme="minorHAnsi" w:cstheme="minorHAnsi"/>
          <w:color w:val="5A5A5A"/>
          <w:spacing w:val="15"/>
          <w:sz w:val="22"/>
          <w:szCs w:val="22"/>
        </w:rPr>
        <w:t xml:space="preserve">14 </w:t>
      </w:r>
      <w:proofErr w:type="spellStart"/>
      <w:r w:rsidRPr="008B0997">
        <w:rPr>
          <w:rFonts w:ascii="Sylfaen" w:eastAsia="Times New Roman" w:hAnsi="Sylfaen" w:cs="Sylfaen"/>
          <w:color w:val="5A5A5A"/>
          <w:spacing w:val="15"/>
          <w:sz w:val="22"/>
          <w:szCs w:val="22"/>
        </w:rPr>
        <w:t>մարտ</w:t>
      </w:r>
      <w:proofErr w:type="spellEnd"/>
      <w:r w:rsidR="00AE66D5" w:rsidRPr="00C75BFA">
        <w:rPr>
          <w:rFonts w:asciiTheme="minorHAnsi" w:eastAsia="Times New Roman" w:hAnsiTheme="minorHAnsi" w:cstheme="minorHAnsi"/>
          <w:b w:val="0"/>
          <w:color w:val="5A5A5A"/>
          <w:spacing w:val="15"/>
          <w:sz w:val="22"/>
          <w:szCs w:val="22"/>
        </w:rPr>
        <w:t xml:space="preserve"> – </w:t>
      </w:r>
      <w:r w:rsidRPr="00C75BFA">
        <w:rPr>
          <w:rFonts w:ascii="Sylfaen" w:eastAsia="Times New Roman" w:hAnsi="Sylfaen" w:cs="Sylfaen"/>
          <w:b w:val="0"/>
          <w:noProof/>
          <w:color w:val="5A5A5A"/>
          <w:spacing w:val="15"/>
          <w:sz w:val="22"/>
          <w:szCs w:val="22"/>
        </w:rPr>
        <w:t>Վանաձոր</w:t>
      </w:r>
      <w:r w:rsidR="00AE66D5" w:rsidRPr="00C75BFA">
        <w:rPr>
          <w:rFonts w:asciiTheme="minorHAnsi" w:eastAsia="Times New Roman" w:hAnsiTheme="minorHAnsi" w:cstheme="minorHAnsi"/>
          <w:b w:val="0"/>
          <w:color w:val="5A5A5A"/>
          <w:spacing w:val="15"/>
          <w:sz w:val="22"/>
          <w:szCs w:val="22"/>
        </w:rPr>
        <w:t xml:space="preserve">, </w:t>
      </w:r>
      <w:r w:rsidR="00AE66D5" w:rsidRPr="008B0997">
        <w:rPr>
          <w:rFonts w:asciiTheme="minorHAnsi" w:eastAsia="Times New Roman" w:hAnsiTheme="minorHAnsi" w:cstheme="minorHAnsi"/>
          <w:color w:val="5A5A5A"/>
          <w:spacing w:val="15"/>
          <w:sz w:val="22"/>
          <w:szCs w:val="22"/>
        </w:rPr>
        <w:t xml:space="preserve">16 </w:t>
      </w:r>
      <w:proofErr w:type="spellStart"/>
      <w:r w:rsidRPr="008B0997">
        <w:rPr>
          <w:rFonts w:ascii="Sylfaen" w:eastAsia="Times New Roman" w:hAnsi="Sylfaen" w:cs="Sylfaen"/>
          <w:color w:val="5A5A5A"/>
          <w:spacing w:val="15"/>
          <w:sz w:val="22"/>
          <w:szCs w:val="22"/>
        </w:rPr>
        <w:t>մարտ</w:t>
      </w:r>
      <w:proofErr w:type="spellEnd"/>
      <w:r w:rsidR="00AE66D5" w:rsidRPr="008B0997">
        <w:rPr>
          <w:rFonts w:asciiTheme="minorHAnsi" w:eastAsia="Times New Roman" w:hAnsiTheme="minorHAnsi" w:cstheme="minorHAnsi"/>
          <w:color w:val="5A5A5A"/>
          <w:spacing w:val="15"/>
          <w:sz w:val="22"/>
          <w:szCs w:val="22"/>
        </w:rPr>
        <w:t xml:space="preserve"> 2017</w:t>
      </w:r>
    </w:p>
    <w:p w:rsidR="00F437FD" w:rsidRDefault="00F437FD" w:rsidP="00E44C27">
      <w:pPr>
        <w:pStyle w:val="Footer"/>
        <w:spacing w:before="120"/>
        <w:rPr>
          <w:rFonts w:ascii="Arial" w:hAnsi="Arial" w:cs="Arial"/>
          <w:i/>
          <w:sz w:val="20"/>
        </w:rPr>
      </w:pPr>
    </w:p>
    <w:tbl>
      <w:tblPr>
        <w:tblpPr w:leftFromText="180" w:rightFromText="180" w:vertAnchor="text" w:tblpX="-318" w:tblpY="1"/>
        <w:tblOverlap w:val="never"/>
        <w:tblW w:w="100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18"/>
        <w:gridCol w:w="1600"/>
        <w:gridCol w:w="560"/>
        <w:gridCol w:w="6953"/>
      </w:tblGrid>
      <w:tr w:rsidR="005C4337" w:rsidRPr="00213C55" w:rsidTr="005C4337">
        <w:trPr>
          <w:tblHeader/>
        </w:trPr>
        <w:tc>
          <w:tcPr>
            <w:tcW w:w="918" w:type="dxa"/>
            <w:shd w:val="clear" w:color="auto" w:fill="751D70"/>
            <w:vAlign w:val="center"/>
          </w:tcPr>
          <w:p w:rsidR="005C4337" w:rsidRPr="005C4337" w:rsidRDefault="005C4337" w:rsidP="005C4337">
            <w:pPr>
              <w:pStyle w:val="Heading1"/>
              <w:ind w:left="0" w:firstLine="0"/>
              <w:jc w:val="center"/>
              <w:rPr>
                <w:rFonts w:ascii="Sylfaen" w:eastAsia="Calibri" w:hAnsi="Sylfaen"/>
                <w:b/>
                <w:i w:val="0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/>
                <w:b/>
                <w:i w:val="0"/>
                <w:color w:val="FFFFFF"/>
                <w:sz w:val="22"/>
                <w:szCs w:val="22"/>
              </w:rPr>
              <w:t>Ժամ</w:t>
            </w:r>
            <w:proofErr w:type="spellEnd"/>
          </w:p>
        </w:tc>
        <w:tc>
          <w:tcPr>
            <w:tcW w:w="2160" w:type="dxa"/>
            <w:gridSpan w:val="2"/>
            <w:shd w:val="clear" w:color="auto" w:fill="751D70"/>
            <w:vAlign w:val="center"/>
          </w:tcPr>
          <w:p w:rsidR="005C4337" w:rsidRPr="00C75BFA" w:rsidRDefault="005C4337" w:rsidP="005C4337">
            <w:pPr>
              <w:pStyle w:val="Heading1"/>
              <w:ind w:left="0" w:firstLine="0"/>
              <w:jc w:val="center"/>
              <w:rPr>
                <w:rFonts w:ascii="Sylfaen" w:eastAsia="Calibri" w:hAnsi="Sylfaen"/>
                <w:b/>
                <w:i w:val="0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/>
                <w:b/>
                <w:i w:val="0"/>
                <w:color w:val="FFFFFF"/>
                <w:sz w:val="22"/>
                <w:szCs w:val="22"/>
              </w:rPr>
              <w:t>Թեմա</w:t>
            </w:r>
            <w:proofErr w:type="spellEnd"/>
          </w:p>
        </w:tc>
        <w:tc>
          <w:tcPr>
            <w:tcW w:w="6953" w:type="dxa"/>
            <w:shd w:val="clear" w:color="auto" w:fill="751D70"/>
            <w:vAlign w:val="center"/>
          </w:tcPr>
          <w:p w:rsidR="005C4337" w:rsidRPr="00C75BFA" w:rsidRDefault="005C4337" w:rsidP="005C4337">
            <w:pPr>
              <w:pStyle w:val="Heading1"/>
              <w:ind w:left="0" w:firstLine="0"/>
              <w:jc w:val="center"/>
              <w:rPr>
                <w:rFonts w:ascii="Sylfaen" w:eastAsia="Calibri" w:hAnsi="Sylfaen"/>
                <w:b/>
                <w:i w:val="0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/>
                <w:b/>
                <w:i w:val="0"/>
                <w:color w:val="FFFFFF"/>
                <w:sz w:val="22"/>
                <w:szCs w:val="22"/>
              </w:rPr>
              <w:t>Նպատակ</w:t>
            </w:r>
            <w:proofErr w:type="spellEnd"/>
            <w:r>
              <w:rPr>
                <w:rFonts w:ascii="Sylfaen" w:eastAsia="Calibri" w:hAnsi="Sylfaen"/>
                <w:b/>
                <w:i w:val="0"/>
                <w:color w:val="FFFFFF"/>
                <w:sz w:val="22"/>
                <w:szCs w:val="22"/>
              </w:rPr>
              <w:t>/</w:t>
            </w:r>
            <w:proofErr w:type="spellStart"/>
            <w:r>
              <w:rPr>
                <w:rFonts w:ascii="Sylfaen" w:eastAsia="Calibri" w:hAnsi="Sylfaen"/>
                <w:b/>
                <w:i w:val="0"/>
                <w:color w:val="FFFFFF"/>
                <w:sz w:val="22"/>
                <w:szCs w:val="22"/>
              </w:rPr>
              <w:t>բովանդակություն</w:t>
            </w:r>
            <w:proofErr w:type="spellEnd"/>
          </w:p>
        </w:tc>
      </w:tr>
      <w:tr w:rsidR="005C4337" w:rsidRPr="00D87183" w:rsidTr="005C4337">
        <w:trPr>
          <w:trHeight w:val="576"/>
        </w:trPr>
        <w:tc>
          <w:tcPr>
            <w:tcW w:w="918" w:type="dxa"/>
            <w:shd w:val="clear" w:color="auto" w:fill="D9D9D9"/>
          </w:tcPr>
          <w:p w:rsidR="005C4337" w:rsidRDefault="005C4337" w:rsidP="005C4337">
            <w:pPr>
              <w:spacing w:before="40"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09.15-</w:t>
            </w:r>
          </w:p>
          <w:p w:rsidR="005C4337" w:rsidRPr="00D87183" w:rsidRDefault="005C4337" w:rsidP="005C4337">
            <w:pPr>
              <w:spacing w:before="40"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09.45</w:t>
            </w:r>
          </w:p>
        </w:tc>
        <w:tc>
          <w:tcPr>
            <w:tcW w:w="2160" w:type="dxa"/>
            <w:gridSpan w:val="2"/>
            <w:shd w:val="clear" w:color="auto" w:fill="F2F2F2"/>
          </w:tcPr>
          <w:p w:rsidR="005C4337" w:rsidRPr="00C75BFA" w:rsidRDefault="005C4337" w:rsidP="005C4337">
            <w:pPr>
              <w:pStyle w:val="Style1"/>
              <w:spacing w:before="40" w:line="264" w:lineRule="auto"/>
              <w:rPr>
                <w:rFonts w:ascii="Sylfaen" w:hAnsi="Sylfaen" w:cs="Calibri"/>
                <w:color w:val="595959"/>
                <w:sz w:val="21"/>
                <w:szCs w:val="21"/>
              </w:rPr>
            </w:pPr>
            <w:proofErr w:type="spellStart"/>
            <w:r>
              <w:rPr>
                <w:rFonts w:ascii="Sylfaen" w:hAnsi="Sylfaen" w:cs="Calibri"/>
                <w:color w:val="595959"/>
                <w:sz w:val="21"/>
                <w:szCs w:val="21"/>
              </w:rPr>
              <w:t>Գրանցում</w:t>
            </w:r>
            <w:proofErr w:type="spellEnd"/>
          </w:p>
          <w:p w:rsidR="005C4337" w:rsidRPr="00D87183" w:rsidRDefault="005C4337" w:rsidP="005C4337">
            <w:pPr>
              <w:pStyle w:val="Style1"/>
              <w:spacing w:before="40" w:line="264" w:lineRule="auto"/>
              <w:rPr>
                <w:rFonts w:cs="Calibri"/>
                <w:color w:val="595959"/>
                <w:sz w:val="21"/>
                <w:szCs w:val="21"/>
              </w:rPr>
            </w:pPr>
          </w:p>
        </w:tc>
        <w:tc>
          <w:tcPr>
            <w:tcW w:w="6953" w:type="dxa"/>
            <w:shd w:val="clear" w:color="auto" w:fill="F2F2F2"/>
          </w:tcPr>
          <w:p w:rsidR="005C4337" w:rsidRPr="002C4F3F" w:rsidRDefault="005C4337" w:rsidP="005C4337">
            <w:pPr>
              <w:pStyle w:val="Ann5tablesubtitle"/>
              <w:spacing w:before="40" w:after="0" w:line="264" w:lineRule="auto"/>
              <w:ind w:left="113"/>
              <w:rPr>
                <w:rFonts w:ascii="Sylfaen" w:eastAsia="Calibri" w:hAnsi="Sylfaen"/>
                <w:b w:val="0"/>
                <w:sz w:val="21"/>
                <w:szCs w:val="21"/>
              </w:rPr>
            </w:pP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Մասնակիցների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գրանցում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սուրճի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հյուրասիրություն</w:t>
            </w:r>
            <w:proofErr w:type="spellEnd"/>
          </w:p>
          <w:p w:rsidR="005C4337" w:rsidRPr="00D87183" w:rsidRDefault="005C4337" w:rsidP="005C4337">
            <w:pPr>
              <w:pStyle w:val="Ann5tablesubtitle"/>
              <w:spacing w:before="40" w:after="0" w:line="264" w:lineRule="auto"/>
              <w:ind w:left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</w:t>
            </w:r>
          </w:p>
        </w:tc>
      </w:tr>
      <w:tr w:rsidR="005C4337" w:rsidRPr="00D87183" w:rsidTr="005C4337">
        <w:trPr>
          <w:trHeight w:val="408"/>
        </w:trPr>
        <w:tc>
          <w:tcPr>
            <w:tcW w:w="918" w:type="dxa"/>
            <w:shd w:val="clear" w:color="auto" w:fill="D9D9D9"/>
          </w:tcPr>
          <w:p w:rsidR="005C4337" w:rsidRPr="00D87183" w:rsidRDefault="005C4337" w:rsidP="005C4337">
            <w:pPr>
              <w:spacing w:before="40"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09.45-10.00</w:t>
            </w:r>
          </w:p>
        </w:tc>
        <w:tc>
          <w:tcPr>
            <w:tcW w:w="2160" w:type="dxa"/>
            <w:gridSpan w:val="2"/>
            <w:shd w:val="clear" w:color="auto" w:fill="F2F2F2"/>
          </w:tcPr>
          <w:p w:rsidR="005C4337" w:rsidRPr="00C75BFA" w:rsidRDefault="005C4337" w:rsidP="005C4337">
            <w:pPr>
              <w:pStyle w:val="Style1"/>
              <w:spacing w:before="40" w:line="264" w:lineRule="auto"/>
              <w:rPr>
                <w:rFonts w:ascii="Sylfaen" w:hAnsi="Sylfaen" w:cs="Calibri"/>
                <w:color w:val="595959"/>
                <w:sz w:val="21"/>
                <w:szCs w:val="21"/>
              </w:rPr>
            </w:pPr>
            <w:proofErr w:type="spellStart"/>
            <w:r>
              <w:rPr>
                <w:rFonts w:ascii="Sylfaen" w:hAnsi="Sylfaen" w:cs="Calibri"/>
                <w:color w:val="595959"/>
                <w:sz w:val="21"/>
                <w:szCs w:val="21"/>
              </w:rPr>
              <w:t>Ողջույնի</w:t>
            </w:r>
            <w:proofErr w:type="spellEnd"/>
            <w:r>
              <w:rPr>
                <w:rFonts w:ascii="Sylfaen" w:hAnsi="Sylfaen" w:cs="Calibri"/>
                <w:color w:val="5959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595959"/>
                <w:sz w:val="21"/>
                <w:szCs w:val="21"/>
              </w:rPr>
              <w:t>խոսք</w:t>
            </w:r>
            <w:proofErr w:type="spellEnd"/>
            <w:r w:rsidRPr="00D87183">
              <w:rPr>
                <w:rFonts w:cs="Calibri"/>
                <w:color w:val="595959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Sylfaen" w:hAnsi="Sylfaen" w:cs="Calibri"/>
                <w:color w:val="595959"/>
                <w:sz w:val="21"/>
                <w:szCs w:val="21"/>
              </w:rPr>
              <w:t>ներկայացում</w:t>
            </w:r>
            <w:proofErr w:type="spellEnd"/>
          </w:p>
        </w:tc>
        <w:tc>
          <w:tcPr>
            <w:tcW w:w="6953" w:type="dxa"/>
            <w:shd w:val="clear" w:color="auto" w:fill="F2F2F2"/>
          </w:tcPr>
          <w:p w:rsidR="005C4337" w:rsidRPr="00D87183" w:rsidRDefault="005C4337" w:rsidP="005C4337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Sylfaen" w:eastAsia="Calibri" w:hAnsi="Sylfaen"/>
                <w:b w:val="0"/>
                <w:sz w:val="21"/>
                <w:szCs w:val="21"/>
              </w:rPr>
              <w:t>ՀՀ-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ում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ԵՄ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պատվիրակություն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Ազգային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մարմին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Կառավարման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մարմին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, ԹԵՍԻՄ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ծրագիր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</w:p>
        </w:tc>
      </w:tr>
      <w:tr w:rsidR="005C4337" w:rsidRPr="00D87183" w:rsidTr="005C4337">
        <w:tc>
          <w:tcPr>
            <w:tcW w:w="918" w:type="dxa"/>
            <w:shd w:val="clear" w:color="auto" w:fill="D9D9D9"/>
          </w:tcPr>
          <w:p w:rsidR="005C4337" w:rsidRPr="00915AA3" w:rsidRDefault="005C4337" w:rsidP="005C4337">
            <w:pPr>
              <w:spacing w:before="40"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10.00-10.45</w:t>
            </w:r>
          </w:p>
        </w:tc>
        <w:tc>
          <w:tcPr>
            <w:tcW w:w="2160" w:type="dxa"/>
            <w:gridSpan w:val="2"/>
            <w:shd w:val="clear" w:color="auto" w:fill="F2F2F2"/>
          </w:tcPr>
          <w:p w:rsidR="005C4337" w:rsidRPr="00C75BFA" w:rsidRDefault="005C4337" w:rsidP="005C4337">
            <w:pPr>
              <w:pStyle w:val="Style1"/>
              <w:spacing w:before="40" w:line="264" w:lineRule="auto"/>
              <w:rPr>
                <w:rFonts w:ascii="Sylfaen" w:hAnsi="Sylfaen" w:cs="Calibri"/>
                <w:color w:val="595959"/>
                <w:sz w:val="21"/>
                <w:szCs w:val="21"/>
              </w:rPr>
            </w:pPr>
            <w:r>
              <w:rPr>
                <w:rFonts w:ascii="Sylfaen" w:hAnsi="Sylfaen" w:cs="Calibri"/>
                <w:color w:val="595959"/>
                <w:sz w:val="21"/>
                <w:szCs w:val="21"/>
              </w:rPr>
              <w:t xml:space="preserve">ՍԱԵ </w:t>
            </w:r>
            <w:proofErr w:type="spellStart"/>
            <w:r>
              <w:rPr>
                <w:rFonts w:ascii="Sylfaen" w:hAnsi="Sylfaen" w:cs="Calibri"/>
                <w:color w:val="595959"/>
                <w:sz w:val="21"/>
                <w:szCs w:val="21"/>
              </w:rPr>
              <w:t>ծրագրային</w:t>
            </w:r>
            <w:proofErr w:type="spellEnd"/>
            <w:r>
              <w:rPr>
                <w:rFonts w:ascii="Sylfaen" w:hAnsi="Sylfaen" w:cs="Calibri"/>
                <w:color w:val="5959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595959"/>
                <w:sz w:val="21"/>
                <w:szCs w:val="21"/>
              </w:rPr>
              <w:t>առաջարկների</w:t>
            </w:r>
            <w:proofErr w:type="spellEnd"/>
            <w:r>
              <w:rPr>
                <w:rFonts w:ascii="Sylfaen" w:hAnsi="Sylfaen" w:cs="Calibri"/>
                <w:color w:val="5959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595959"/>
                <w:sz w:val="21"/>
                <w:szCs w:val="21"/>
              </w:rPr>
              <w:t>ընդունման</w:t>
            </w:r>
            <w:proofErr w:type="spellEnd"/>
            <w:r>
              <w:rPr>
                <w:rFonts w:ascii="Sylfaen" w:hAnsi="Sylfaen" w:cs="Calibri"/>
                <w:color w:val="5959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595959"/>
                <w:sz w:val="21"/>
                <w:szCs w:val="21"/>
              </w:rPr>
              <w:t>հայտարարություն</w:t>
            </w:r>
            <w:proofErr w:type="spellEnd"/>
          </w:p>
        </w:tc>
        <w:tc>
          <w:tcPr>
            <w:tcW w:w="6953" w:type="dxa"/>
            <w:shd w:val="clear" w:color="auto" w:fill="F2F2F2"/>
          </w:tcPr>
          <w:p w:rsidR="005C4337" w:rsidRPr="00D87183" w:rsidRDefault="005C4337" w:rsidP="005C4337">
            <w:pPr>
              <w:keepNext/>
              <w:spacing w:before="40" w:line="264" w:lineRule="auto"/>
              <w:contextualSpacing/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</w:pPr>
            <w:proofErr w:type="spellStart"/>
            <w:r>
              <w:rPr>
                <w:rFonts w:ascii="Sylfaen" w:hAnsi="Sylfaen"/>
                <w:b/>
                <w:i/>
                <w:sz w:val="21"/>
                <w:szCs w:val="21"/>
              </w:rPr>
              <w:t>Նպատակ</w:t>
            </w:r>
            <w:proofErr w:type="spellEnd"/>
            <w:r w:rsidRPr="00D87183"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  <w:t xml:space="preserve"> </w:t>
            </w:r>
          </w:p>
          <w:p w:rsidR="005C4337" w:rsidRPr="00F32530" w:rsidRDefault="005C4337" w:rsidP="005C433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Ներկայացնել</w:t>
            </w:r>
            <w:proofErr w:type="spellEnd"/>
            <w:r w:rsidRPr="00F32530">
              <w:rPr>
                <w:rFonts w:ascii="Sylfaen" w:eastAsia="Calibri" w:hAnsi="Sylfaen"/>
                <w:b w:val="0"/>
                <w:sz w:val="21"/>
                <w:szCs w:val="21"/>
              </w:rPr>
              <w:t xml:space="preserve"> ԵՀԳ ՍԱԵ ԱՀԾ </w:t>
            </w:r>
            <w:proofErr w:type="spellStart"/>
            <w:r w:rsidRPr="00F32530">
              <w:rPr>
                <w:rFonts w:ascii="Sylfaen" w:eastAsia="Calibri" w:hAnsi="Sylfaen"/>
                <w:b w:val="0"/>
                <w:sz w:val="21"/>
                <w:szCs w:val="21"/>
              </w:rPr>
              <w:t>հայտադիմումների</w:t>
            </w:r>
            <w:proofErr w:type="spellEnd"/>
            <w:r w:rsidRPr="00F32530"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 w:rsidRPr="00F32530">
              <w:rPr>
                <w:rFonts w:ascii="Sylfaen" w:eastAsia="Calibri" w:hAnsi="Sylfaen"/>
                <w:b w:val="0"/>
                <w:sz w:val="21"/>
                <w:szCs w:val="21"/>
              </w:rPr>
              <w:t>ընդունման</w:t>
            </w:r>
            <w:proofErr w:type="spellEnd"/>
            <w:r w:rsidRPr="00F32530">
              <w:rPr>
                <w:rFonts w:ascii="Sylfaen" w:eastAsia="Calibri" w:hAnsi="Sylfaen"/>
                <w:b w:val="0"/>
                <w:sz w:val="21"/>
                <w:szCs w:val="21"/>
              </w:rPr>
              <w:t xml:space="preserve">  </w:t>
            </w:r>
            <w:proofErr w:type="spellStart"/>
            <w:r w:rsidRPr="00F32530">
              <w:rPr>
                <w:rFonts w:ascii="Sylfaen" w:eastAsia="Calibri" w:hAnsi="Sylfaen"/>
                <w:b w:val="0"/>
                <w:sz w:val="21"/>
                <w:szCs w:val="21"/>
              </w:rPr>
              <w:t>պահանջները</w:t>
            </w:r>
            <w:proofErr w:type="spellEnd"/>
            <w:r w:rsidRPr="00F32530">
              <w:rPr>
                <w:rFonts w:ascii="Sylfaen" w:eastAsia="Calibri" w:hAnsi="Sylfaen"/>
                <w:b w:val="0"/>
                <w:sz w:val="21"/>
                <w:szCs w:val="21"/>
              </w:rPr>
              <w:t xml:space="preserve"> և </w:t>
            </w:r>
            <w:proofErr w:type="spellStart"/>
            <w:r w:rsidRPr="00F32530">
              <w:rPr>
                <w:rFonts w:ascii="Sylfaen" w:eastAsia="Calibri" w:hAnsi="Sylfaen"/>
                <w:b w:val="0"/>
                <w:sz w:val="21"/>
                <w:szCs w:val="21"/>
              </w:rPr>
              <w:t>հնարավորությունները</w:t>
            </w:r>
            <w:proofErr w:type="spellEnd"/>
            <w:r w:rsidRPr="00F32530"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</w:p>
          <w:p w:rsidR="005C4337" w:rsidRPr="002C4F3F" w:rsidRDefault="005C4337" w:rsidP="005C4337">
            <w:pPr>
              <w:keepNext/>
              <w:spacing w:before="40" w:line="264" w:lineRule="auto"/>
              <w:contextualSpacing/>
              <w:rPr>
                <w:rFonts w:ascii="Sylfaen" w:hAnsi="Sylfaen"/>
                <w:b/>
                <w:i/>
                <w:sz w:val="21"/>
                <w:szCs w:val="21"/>
              </w:rPr>
            </w:pPr>
            <w:proofErr w:type="spellStart"/>
            <w:r>
              <w:rPr>
                <w:rFonts w:ascii="Sylfaen" w:hAnsi="Sylfaen"/>
                <w:b/>
                <w:i/>
                <w:sz w:val="21"/>
                <w:szCs w:val="21"/>
              </w:rPr>
              <w:t>Բովանդակություն</w:t>
            </w:r>
            <w:proofErr w:type="spellEnd"/>
          </w:p>
          <w:p w:rsidR="005C4337" w:rsidRDefault="005C4337" w:rsidP="005C433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Հայտադիմումների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ընդունման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հիմնական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առանձնահատկությունները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ֆինանսավորվող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ծրագրերը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գնահատման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ընթացակարգը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>)</w:t>
            </w:r>
          </w:p>
          <w:p w:rsidR="005C4337" w:rsidRPr="00D87183" w:rsidRDefault="005C4337" w:rsidP="005C433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i/>
                <w:sz w:val="21"/>
                <w:szCs w:val="21"/>
              </w:rPr>
            </w:pP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Ռազմավարական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խնդիրներին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առնչվող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հարց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պատասխան</w:t>
            </w:r>
            <w:proofErr w:type="spellEnd"/>
          </w:p>
        </w:tc>
      </w:tr>
      <w:tr w:rsidR="005C4337" w:rsidRPr="00D87183" w:rsidTr="005C4337">
        <w:tc>
          <w:tcPr>
            <w:tcW w:w="918" w:type="dxa"/>
            <w:shd w:val="clear" w:color="auto" w:fill="D9D9D9"/>
          </w:tcPr>
          <w:p w:rsidR="005C4337" w:rsidRPr="00915AA3" w:rsidRDefault="005C4337" w:rsidP="005C4337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10.45-11.45</w:t>
            </w:r>
          </w:p>
        </w:tc>
        <w:tc>
          <w:tcPr>
            <w:tcW w:w="2160" w:type="dxa"/>
            <w:gridSpan w:val="2"/>
            <w:shd w:val="clear" w:color="auto" w:fill="F2F2F2"/>
          </w:tcPr>
          <w:p w:rsidR="005C4337" w:rsidRPr="00D87183" w:rsidRDefault="005C4337" w:rsidP="005C4337">
            <w:pPr>
              <w:pStyle w:val="Style1"/>
              <w:spacing w:before="40" w:line="264" w:lineRule="auto"/>
              <w:rPr>
                <w:rFonts w:cs="Calibri"/>
                <w:color w:val="595959"/>
                <w:sz w:val="21"/>
                <w:szCs w:val="21"/>
              </w:rPr>
            </w:pPr>
            <w:r>
              <w:rPr>
                <w:rFonts w:ascii="Sylfaen" w:hAnsi="Sylfaen" w:cs="Calibri"/>
                <w:color w:val="595959"/>
                <w:sz w:val="21"/>
                <w:szCs w:val="21"/>
              </w:rPr>
              <w:t xml:space="preserve">ԵՀԳ ԱՀԾ </w:t>
            </w:r>
            <w:proofErr w:type="spellStart"/>
            <w:r>
              <w:rPr>
                <w:rFonts w:ascii="Sylfaen" w:hAnsi="Sylfaen" w:cs="Calibri"/>
                <w:color w:val="595959"/>
                <w:sz w:val="21"/>
                <w:szCs w:val="21"/>
              </w:rPr>
              <w:t>ծրագրերի</w:t>
            </w:r>
            <w:proofErr w:type="spellEnd"/>
            <w:r>
              <w:rPr>
                <w:rFonts w:ascii="Sylfaen" w:hAnsi="Sylfaen" w:cs="Calibri"/>
                <w:color w:val="5959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595959"/>
                <w:sz w:val="21"/>
                <w:szCs w:val="21"/>
              </w:rPr>
              <w:t>մշակում</w:t>
            </w:r>
            <w:proofErr w:type="spellEnd"/>
          </w:p>
        </w:tc>
        <w:tc>
          <w:tcPr>
            <w:tcW w:w="6953" w:type="dxa"/>
            <w:shd w:val="clear" w:color="auto" w:fill="F2F2F2"/>
          </w:tcPr>
          <w:p w:rsidR="005C4337" w:rsidRPr="000A57D8" w:rsidRDefault="005C4337" w:rsidP="005C4337">
            <w:pPr>
              <w:keepNext/>
              <w:spacing w:before="40" w:line="264" w:lineRule="auto"/>
              <w:contextualSpacing/>
              <w:rPr>
                <w:rFonts w:ascii="Sylfaen" w:hAnsi="Sylfaen"/>
                <w:b/>
                <w:bCs/>
                <w:i/>
                <w:sz w:val="21"/>
                <w:szCs w:val="21"/>
              </w:rPr>
            </w:pPr>
            <w:proofErr w:type="spellStart"/>
            <w:r>
              <w:rPr>
                <w:rFonts w:ascii="Sylfaen" w:hAnsi="Sylfaen"/>
                <w:b/>
                <w:i/>
                <w:sz w:val="21"/>
                <w:szCs w:val="21"/>
              </w:rPr>
              <w:t>Նպատակ</w:t>
            </w:r>
            <w:proofErr w:type="spellEnd"/>
          </w:p>
          <w:p w:rsidR="005C4337" w:rsidRPr="008B0997" w:rsidRDefault="005C4337" w:rsidP="005C4337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i/>
                <w:sz w:val="21"/>
                <w:szCs w:val="21"/>
              </w:rPr>
            </w:pPr>
            <w:proofErr w:type="spellStart"/>
            <w:r w:rsidRPr="008B0997">
              <w:rPr>
                <w:rFonts w:ascii="Sylfaen" w:eastAsia="Calibri" w:hAnsi="Sylfaen"/>
                <w:b w:val="0"/>
                <w:i/>
                <w:sz w:val="21"/>
                <w:szCs w:val="21"/>
              </w:rPr>
              <w:t>Ներկայացնել</w:t>
            </w:r>
            <w:proofErr w:type="spellEnd"/>
            <w:r w:rsidRPr="008B0997">
              <w:rPr>
                <w:rFonts w:ascii="Sylfaen" w:eastAsia="Calibri" w:hAnsi="Sylfaen"/>
                <w:b w:val="0"/>
                <w:i/>
                <w:sz w:val="21"/>
                <w:szCs w:val="21"/>
              </w:rPr>
              <w:t xml:space="preserve"> </w:t>
            </w:r>
            <w:proofErr w:type="spellStart"/>
            <w:r w:rsidRPr="008B0997">
              <w:rPr>
                <w:rFonts w:ascii="Sylfaen" w:eastAsia="Calibri" w:hAnsi="Sylfaen"/>
                <w:b w:val="0"/>
                <w:i/>
                <w:sz w:val="21"/>
                <w:szCs w:val="21"/>
              </w:rPr>
              <w:t>ծրագրի</w:t>
            </w:r>
            <w:proofErr w:type="spellEnd"/>
            <w:r w:rsidRPr="008B0997">
              <w:rPr>
                <w:rFonts w:ascii="Sylfaen" w:eastAsia="Calibri" w:hAnsi="Sylfaen"/>
                <w:b w:val="0"/>
                <w:i/>
                <w:sz w:val="21"/>
                <w:szCs w:val="21"/>
              </w:rPr>
              <w:t xml:space="preserve"> </w:t>
            </w:r>
            <w:proofErr w:type="spellStart"/>
            <w:r w:rsidRPr="008B0997">
              <w:rPr>
                <w:rFonts w:ascii="Sylfaen" w:eastAsia="Calibri" w:hAnsi="Sylfaen"/>
                <w:b w:val="0"/>
                <w:i/>
                <w:sz w:val="21"/>
                <w:szCs w:val="21"/>
              </w:rPr>
              <w:t>մշակման</w:t>
            </w:r>
            <w:proofErr w:type="spellEnd"/>
            <w:r w:rsidRPr="008B0997">
              <w:rPr>
                <w:rFonts w:ascii="Sylfaen" w:eastAsia="Calibri" w:hAnsi="Sylfaen"/>
                <w:b w:val="0"/>
                <w:i/>
                <w:sz w:val="21"/>
                <w:szCs w:val="21"/>
              </w:rPr>
              <w:t xml:space="preserve"> </w:t>
            </w:r>
            <w:proofErr w:type="spellStart"/>
            <w:r w:rsidRPr="008B0997">
              <w:rPr>
                <w:rFonts w:ascii="Sylfaen" w:eastAsia="Calibri" w:hAnsi="Sylfaen"/>
                <w:b w:val="0"/>
                <w:i/>
                <w:sz w:val="21"/>
                <w:szCs w:val="21"/>
              </w:rPr>
              <w:t>հիմնական</w:t>
            </w:r>
            <w:proofErr w:type="spellEnd"/>
            <w:r w:rsidRPr="008B0997">
              <w:rPr>
                <w:rFonts w:ascii="Sylfaen" w:eastAsia="Calibri" w:hAnsi="Sylfaen"/>
                <w:b w:val="0"/>
                <w:i/>
                <w:sz w:val="21"/>
                <w:szCs w:val="21"/>
              </w:rPr>
              <w:t xml:space="preserve"> </w:t>
            </w:r>
            <w:proofErr w:type="spellStart"/>
            <w:r w:rsidRPr="008B0997">
              <w:rPr>
                <w:rFonts w:ascii="Sylfaen" w:eastAsia="Calibri" w:hAnsi="Sylfaen"/>
                <w:b w:val="0"/>
                <w:i/>
                <w:sz w:val="21"/>
                <w:szCs w:val="21"/>
              </w:rPr>
              <w:t>առանձնահատկությունները</w:t>
            </w:r>
            <w:proofErr w:type="spellEnd"/>
          </w:p>
          <w:p w:rsidR="005C4337" w:rsidRPr="000A57D8" w:rsidRDefault="005C4337" w:rsidP="005C4337">
            <w:pPr>
              <w:pStyle w:val="Ann5tablesubtitle"/>
              <w:spacing w:before="40" w:after="0" w:line="264" w:lineRule="auto"/>
              <w:contextualSpacing/>
              <w:rPr>
                <w:rFonts w:ascii="Sylfaen" w:eastAsia="Calibri" w:hAnsi="Sylfaen"/>
                <w:i/>
                <w:sz w:val="21"/>
                <w:szCs w:val="21"/>
              </w:rPr>
            </w:pPr>
            <w:proofErr w:type="spellStart"/>
            <w:r>
              <w:rPr>
                <w:rFonts w:ascii="Sylfaen" w:eastAsia="Calibri" w:hAnsi="Sylfaen"/>
                <w:i/>
                <w:sz w:val="21"/>
                <w:szCs w:val="21"/>
              </w:rPr>
              <w:t>Բովանդակություն</w:t>
            </w:r>
            <w:proofErr w:type="spellEnd"/>
          </w:p>
          <w:p w:rsidR="005C4337" w:rsidRPr="00D87183" w:rsidRDefault="005C4337" w:rsidP="005C4337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Մշակել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ԵՀԳ ԱՀԾ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ծրագրի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համագործակցության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միջամտության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տրամաբանությունը</w:t>
            </w:r>
            <w:proofErr w:type="spellEnd"/>
          </w:p>
          <w:p w:rsidR="005C4337" w:rsidRPr="00D87183" w:rsidRDefault="005C4337" w:rsidP="008866EE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Գործնական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խմբային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աշխատանք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`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ելնելով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ծրագրի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միջամտության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տրամաբանությունից</w:t>
            </w:r>
            <w:proofErr w:type="spellEnd"/>
          </w:p>
        </w:tc>
      </w:tr>
      <w:tr w:rsidR="005C4337" w:rsidRPr="00D87183" w:rsidDel="006439F2" w:rsidTr="005C4337">
        <w:tc>
          <w:tcPr>
            <w:tcW w:w="918" w:type="dxa"/>
            <w:shd w:val="clear" w:color="auto" w:fill="D9D9D9"/>
            <w:vAlign w:val="center"/>
          </w:tcPr>
          <w:p w:rsidR="005C4337" w:rsidRPr="00D87183" w:rsidDel="006439F2" w:rsidRDefault="005C4337" w:rsidP="005C4337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11.45</w:t>
            </w:r>
          </w:p>
        </w:tc>
        <w:tc>
          <w:tcPr>
            <w:tcW w:w="9113" w:type="dxa"/>
            <w:gridSpan w:val="3"/>
            <w:shd w:val="clear" w:color="auto" w:fill="D9D9D9"/>
            <w:vAlign w:val="center"/>
          </w:tcPr>
          <w:p w:rsidR="005C4337" w:rsidRPr="00D87183" w:rsidDel="006439F2" w:rsidRDefault="005C4337" w:rsidP="005C4337">
            <w:pPr>
              <w:pStyle w:val="ListParagraph"/>
              <w:spacing w:line="264" w:lineRule="auto"/>
              <w:ind w:left="113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Sylfaen" w:eastAsia="Calibri" w:hAnsi="Sylfaen" w:cs="Calibri"/>
                <w:b/>
                <w:color w:val="595959"/>
                <w:sz w:val="21"/>
                <w:szCs w:val="21"/>
                <w:lang w:eastAsia="en-US"/>
              </w:rPr>
              <w:t>Թեյի</w:t>
            </w:r>
            <w:proofErr w:type="spellEnd"/>
            <w:r>
              <w:rPr>
                <w:rFonts w:ascii="Sylfaen" w:eastAsia="Calibri" w:hAnsi="Sylfaen" w:cs="Calibri"/>
                <w:b/>
                <w:color w:val="595959"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rFonts w:ascii="Sylfaen" w:eastAsia="Calibri" w:hAnsi="Sylfaen" w:cs="Calibri"/>
                <w:b/>
                <w:color w:val="595959"/>
                <w:sz w:val="21"/>
                <w:szCs w:val="21"/>
                <w:lang w:eastAsia="en-US"/>
              </w:rPr>
              <w:t>սուրճի</w:t>
            </w:r>
            <w:proofErr w:type="spellEnd"/>
            <w:r>
              <w:rPr>
                <w:rFonts w:ascii="Sylfaen" w:eastAsia="Calibri" w:hAnsi="Sylfaen" w:cs="Calibri"/>
                <w:b/>
                <w:color w:val="595959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  <w:b/>
                <w:color w:val="595959"/>
                <w:sz w:val="21"/>
                <w:szCs w:val="21"/>
                <w:lang w:eastAsia="en-US"/>
              </w:rPr>
              <w:t>ընդմիջում</w:t>
            </w:r>
            <w:proofErr w:type="spellEnd"/>
            <w:r w:rsidRPr="00440398" w:rsidDel="006439F2">
              <w:rPr>
                <w:rFonts w:ascii="Century Gothic" w:eastAsia="Calibri" w:hAnsi="Century Gothic" w:cs="Calibri"/>
                <w:b/>
                <w:color w:val="595959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5C4337" w:rsidRPr="00D87183" w:rsidTr="005C4337">
        <w:tc>
          <w:tcPr>
            <w:tcW w:w="918" w:type="dxa"/>
            <w:shd w:val="clear" w:color="auto" w:fill="D9D9D9"/>
          </w:tcPr>
          <w:p w:rsidR="005C4337" w:rsidRDefault="005C4337" w:rsidP="005C4337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12.15</w:t>
            </w:r>
          </w:p>
          <w:p w:rsidR="005C4337" w:rsidRPr="00440398" w:rsidRDefault="005C4337" w:rsidP="005C4337">
            <w:pPr>
              <w:spacing w:line="264" w:lineRule="auto"/>
              <w:rPr>
                <w:rFonts w:ascii="Century Gothic" w:eastAsia="Calibri" w:hAnsi="Century Gothic"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13.15</w:t>
            </w:r>
            <w:r w:rsidRPr="00D87183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 xml:space="preserve"> </w:t>
            </w:r>
          </w:p>
        </w:tc>
        <w:tc>
          <w:tcPr>
            <w:tcW w:w="1600" w:type="dxa"/>
            <w:shd w:val="clear" w:color="auto" w:fill="F2F2F2"/>
          </w:tcPr>
          <w:p w:rsidR="005C4337" w:rsidRPr="007D7683" w:rsidRDefault="005C4337" w:rsidP="005C4337">
            <w:pPr>
              <w:pStyle w:val="Style1"/>
              <w:spacing w:line="264" w:lineRule="auto"/>
              <w:rPr>
                <w:rFonts w:ascii="Sylfaen" w:hAnsi="Sylfaen" w:cs="Calibri"/>
                <w:color w:val="595959"/>
                <w:sz w:val="21"/>
                <w:szCs w:val="21"/>
              </w:rPr>
            </w:pPr>
            <w:proofErr w:type="spellStart"/>
            <w:r>
              <w:rPr>
                <w:rFonts w:ascii="Sylfaen" w:hAnsi="Sylfaen" w:cs="Calibri"/>
                <w:color w:val="595959"/>
                <w:sz w:val="21"/>
                <w:szCs w:val="21"/>
              </w:rPr>
              <w:t>Ծրագրի</w:t>
            </w:r>
            <w:proofErr w:type="spellEnd"/>
            <w:r>
              <w:rPr>
                <w:rFonts w:ascii="Sylfaen" w:hAnsi="Sylfaen" w:cs="Calibri"/>
                <w:color w:val="5959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595959"/>
                <w:sz w:val="21"/>
                <w:szCs w:val="21"/>
              </w:rPr>
              <w:t>ֆինանսական</w:t>
            </w:r>
            <w:proofErr w:type="spellEnd"/>
            <w:r>
              <w:rPr>
                <w:rFonts w:ascii="Sylfaen" w:hAnsi="Sylfaen" w:cs="Calibri"/>
                <w:color w:val="5959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595959"/>
                <w:sz w:val="21"/>
                <w:szCs w:val="21"/>
              </w:rPr>
              <w:t>մասը</w:t>
            </w:r>
            <w:proofErr w:type="spellEnd"/>
          </w:p>
        </w:tc>
        <w:tc>
          <w:tcPr>
            <w:tcW w:w="7513" w:type="dxa"/>
            <w:gridSpan w:val="2"/>
            <w:shd w:val="clear" w:color="auto" w:fill="F2F2F2"/>
          </w:tcPr>
          <w:p w:rsidR="005C4337" w:rsidRPr="00D87183" w:rsidRDefault="005C4337" w:rsidP="005C4337">
            <w:pPr>
              <w:keepNext/>
              <w:spacing w:before="40" w:line="264" w:lineRule="auto"/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</w:pPr>
            <w:proofErr w:type="spellStart"/>
            <w:r>
              <w:rPr>
                <w:rFonts w:ascii="Sylfaen" w:hAnsi="Sylfaen"/>
                <w:b/>
                <w:i/>
                <w:sz w:val="21"/>
                <w:szCs w:val="21"/>
              </w:rPr>
              <w:t>Նպատակ</w:t>
            </w:r>
            <w:proofErr w:type="spellEnd"/>
            <w:r w:rsidRPr="00D87183"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  <w:t xml:space="preserve"> </w:t>
            </w:r>
          </w:p>
          <w:p w:rsidR="005C4337" w:rsidRPr="00393C1A" w:rsidRDefault="005C4337" w:rsidP="005C433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hAnsi="Century Gothic"/>
                <w:bCs/>
                <w:i/>
                <w:sz w:val="21"/>
                <w:szCs w:val="21"/>
              </w:rPr>
            </w:pP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Պարզաբանումներ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տալ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ծրագրային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առաջարկների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ֆինանսական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պահանջների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վերաբերյալ</w:t>
            </w:r>
            <w:proofErr w:type="spellEnd"/>
            <w:r w:rsidRPr="00393C1A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</w:t>
            </w:r>
          </w:p>
          <w:p w:rsidR="005C4337" w:rsidRDefault="005C4337" w:rsidP="005C4337">
            <w:pPr>
              <w:pStyle w:val="Ann5tablesubtitle"/>
              <w:spacing w:before="40" w:after="0" w:line="264" w:lineRule="auto"/>
              <w:rPr>
                <w:rFonts w:ascii="Century Gothic" w:hAnsi="Century Gothic"/>
                <w:bCs/>
                <w:i/>
                <w:sz w:val="21"/>
                <w:szCs w:val="21"/>
              </w:rPr>
            </w:pPr>
            <w:proofErr w:type="spellStart"/>
            <w:r>
              <w:rPr>
                <w:rFonts w:ascii="Sylfaen" w:hAnsi="Sylfaen"/>
                <w:i/>
                <w:sz w:val="21"/>
                <w:szCs w:val="21"/>
              </w:rPr>
              <w:t>Բովանդակություն</w:t>
            </w:r>
            <w:proofErr w:type="spellEnd"/>
            <w:r w:rsidRPr="00393C1A">
              <w:rPr>
                <w:rFonts w:ascii="Century Gothic" w:hAnsi="Century Gothic"/>
                <w:bCs/>
                <w:i/>
                <w:sz w:val="21"/>
                <w:szCs w:val="21"/>
              </w:rPr>
              <w:t xml:space="preserve"> </w:t>
            </w:r>
          </w:p>
          <w:p w:rsidR="005C4337" w:rsidRPr="00C20872" w:rsidRDefault="005C4337" w:rsidP="005C433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proofErr w:type="spellStart"/>
            <w:r w:rsidRPr="00C20872">
              <w:rPr>
                <w:rFonts w:ascii="Sylfaen" w:hAnsi="Sylfaen"/>
                <w:b w:val="0"/>
                <w:sz w:val="20"/>
                <w:szCs w:val="20"/>
              </w:rPr>
              <w:t>Ներկայացնել</w:t>
            </w:r>
            <w:proofErr w:type="spellEnd"/>
            <w:r w:rsidRPr="00C20872"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C20872">
              <w:rPr>
                <w:rFonts w:ascii="Sylfaen" w:hAnsi="Sylfaen"/>
                <w:b w:val="0"/>
                <w:sz w:val="20"/>
                <w:szCs w:val="20"/>
              </w:rPr>
              <w:t>ծրագրի</w:t>
            </w:r>
            <w:proofErr w:type="spellEnd"/>
            <w:r w:rsidRPr="00C20872"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C20872">
              <w:rPr>
                <w:rFonts w:ascii="Sylfaen" w:hAnsi="Sylfaen"/>
                <w:b w:val="0"/>
                <w:sz w:val="20"/>
                <w:szCs w:val="20"/>
              </w:rPr>
              <w:t>իրավունակ</w:t>
            </w:r>
            <w:proofErr w:type="spellEnd"/>
            <w:r w:rsidRPr="00C20872"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C20872">
              <w:rPr>
                <w:rFonts w:ascii="Sylfaen" w:hAnsi="Sylfaen"/>
                <w:b w:val="0"/>
                <w:sz w:val="20"/>
                <w:szCs w:val="20"/>
              </w:rPr>
              <w:t>ծախսերը</w:t>
            </w:r>
            <w:proofErr w:type="spellEnd"/>
            <w:r w:rsidRPr="00C20872">
              <w:rPr>
                <w:rFonts w:ascii="Sylfaen" w:hAnsi="Sylfaen"/>
                <w:b w:val="0"/>
                <w:sz w:val="20"/>
                <w:szCs w:val="20"/>
              </w:rPr>
              <w:t xml:space="preserve">, </w:t>
            </w:r>
            <w:proofErr w:type="spellStart"/>
            <w:r w:rsidRPr="00C20872">
              <w:rPr>
                <w:rFonts w:ascii="Sylfaen" w:hAnsi="Sylfaen"/>
                <w:b w:val="0"/>
                <w:sz w:val="20"/>
                <w:szCs w:val="20"/>
              </w:rPr>
              <w:t>ֆինանսական</w:t>
            </w:r>
            <w:proofErr w:type="spellEnd"/>
            <w:r w:rsidRPr="00C20872"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C20872">
              <w:rPr>
                <w:rFonts w:ascii="Sylfaen" w:hAnsi="Sylfaen"/>
                <w:b w:val="0"/>
                <w:sz w:val="20"/>
                <w:szCs w:val="20"/>
              </w:rPr>
              <w:t>պահանջները</w:t>
            </w:r>
            <w:proofErr w:type="spellEnd"/>
            <w:r w:rsidRPr="00C20872">
              <w:rPr>
                <w:rFonts w:ascii="Sylfaen" w:hAnsi="Sylfaen"/>
                <w:b w:val="0"/>
                <w:sz w:val="20"/>
                <w:szCs w:val="20"/>
              </w:rPr>
              <w:t xml:space="preserve"> (</w:t>
            </w:r>
            <w:proofErr w:type="spellStart"/>
            <w:r w:rsidRPr="00C20872">
              <w:rPr>
                <w:rFonts w:ascii="Sylfaen" w:hAnsi="Sylfaen"/>
                <w:b w:val="0"/>
                <w:sz w:val="20"/>
                <w:szCs w:val="20"/>
              </w:rPr>
              <w:t>այդ</w:t>
            </w:r>
            <w:proofErr w:type="spellEnd"/>
            <w:r w:rsidRPr="00C20872"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C20872">
              <w:rPr>
                <w:rFonts w:ascii="Sylfaen" w:hAnsi="Sylfaen"/>
                <w:b w:val="0"/>
                <w:sz w:val="20"/>
                <w:szCs w:val="20"/>
              </w:rPr>
              <w:t>թվում</w:t>
            </w:r>
            <w:proofErr w:type="spellEnd"/>
            <w:r w:rsidRPr="00C20872">
              <w:rPr>
                <w:rFonts w:ascii="Sylfaen" w:hAnsi="Sylfaen"/>
                <w:b w:val="0"/>
                <w:sz w:val="20"/>
                <w:szCs w:val="20"/>
              </w:rPr>
              <w:t xml:space="preserve">` </w:t>
            </w:r>
            <w:proofErr w:type="spellStart"/>
            <w:r w:rsidRPr="00C20872">
              <w:rPr>
                <w:rFonts w:ascii="Sylfaen" w:hAnsi="Sylfaen"/>
                <w:b w:val="0"/>
                <w:sz w:val="20"/>
                <w:szCs w:val="20"/>
              </w:rPr>
              <w:t>համաֆինա</w:t>
            </w:r>
            <w:r>
              <w:rPr>
                <w:rFonts w:ascii="Sylfaen" w:hAnsi="Sylfaen"/>
                <w:b w:val="0"/>
                <w:sz w:val="20"/>
                <w:szCs w:val="20"/>
              </w:rPr>
              <w:t>նսավորման</w:t>
            </w:r>
            <w:proofErr w:type="spellEnd"/>
            <w:r>
              <w:rPr>
                <w:rFonts w:ascii="Sylfaen" w:hAnsi="Sylfaen"/>
                <w:b w:val="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Sylfaen" w:hAnsi="Sylfaen"/>
                <w:b w:val="0"/>
                <w:sz w:val="20"/>
                <w:szCs w:val="20"/>
              </w:rPr>
              <w:t>պետական</w:t>
            </w:r>
            <w:proofErr w:type="spellEnd"/>
            <w:r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  <w:sz w:val="20"/>
                <w:szCs w:val="20"/>
              </w:rPr>
              <w:t>աջակցության</w:t>
            </w:r>
            <w:proofErr w:type="spellEnd"/>
            <w:r w:rsidRPr="00C20872">
              <w:rPr>
                <w:rFonts w:ascii="Sylfaen" w:hAnsi="Sylfaen"/>
                <w:b w:val="0"/>
                <w:sz w:val="20"/>
                <w:szCs w:val="20"/>
              </w:rPr>
              <w:t xml:space="preserve">) և </w:t>
            </w:r>
            <w:proofErr w:type="spellStart"/>
            <w:r w:rsidRPr="00C20872">
              <w:rPr>
                <w:rFonts w:ascii="Sylfaen" w:hAnsi="Sylfaen"/>
                <w:b w:val="0"/>
                <w:sz w:val="20"/>
                <w:szCs w:val="20"/>
              </w:rPr>
              <w:t>գնումները</w:t>
            </w:r>
            <w:proofErr w:type="spellEnd"/>
          </w:p>
          <w:p w:rsidR="005C4337" w:rsidRPr="00C20872" w:rsidRDefault="005C4337" w:rsidP="005C433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proofErr w:type="spellStart"/>
            <w:r>
              <w:rPr>
                <w:rFonts w:ascii="Sylfaen" w:hAnsi="Sylfaen"/>
                <w:b w:val="0"/>
                <w:sz w:val="20"/>
                <w:szCs w:val="20"/>
              </w:rPr>
              <w:t>Ներկայացնել</w:t>
            </w:r>
            <w:proofErr w:type="spellEnd"/>
            <w:r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  <w:sz w:val="20"/>
                <w:szCs w:val="20"/>
              </w:rPr>
              <w:t>ազգային</w:t>
            </w:r>
            <w:proofErr w:type="spellEnd"/>
            <w:r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  <w:sz w:val="20"/>
                <w:szCs w:val="20"/>
              </w:rPr>
              <w:t>օրենսդրության</w:t>
            </w:r>
            <w:proofErr w:type="spellEnd"/>
            <w:r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  <w:sz w:val="20"/>
                <w:szCs w:val="20"/>
              </w:rPr>
              <w:t>հատուկ</w:t>
            </w:r>
            <w:proofErr w:type="spellEnd"/>
            <w:r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  <w:sz w:val="20"/>
                <w:szCs w:val="20"/>
              </w:rPr>
              <w:t>պահանջները</w:t>
            </w:r>
            <w:proofErr w:type="spellEnd"/>
          </w:p>
          <w:p w:rsidR="005C4337" w:rsidRPr="00D87183" w:rsidRDefault="005C4337" w:rsidP="005C433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proofErr w:type="spellStart"/>
            <w:r>
              <w:rPr>
                <w:rFonts w:ascii="Sylfaen" w:hAnsi="Sylfaen"/>
                <w:b w:val="0"/>
                <w:sz w:val="20"/>
                <w:szCs w:val="20"/>
              </w:rPr>
              <w:t>Ծրագրի</w:t>
            </w:r>
            <w:proofErr w:type="spellEnd"/>
            <w:r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  <w:sz w:val="20"/>
                <w:szCs w:val="20"/>
              </w:rPr>
              <w:t>Ֆինանսական</w:t>
            </w:r>
            <w:proofErr w:type="spellEnd"/>
            <w:r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  <w:sz w:val="20"/>
                <w:szCs w:val="20"/>
              </w:rPr>
              <w:t>կողմի</w:t>
            </w:r>
            <w:proofErr w:type="spellEnd"/>
            <w:r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  <w:sz w:val="20"/>
                <w:szCs w:val="20"/>
              </w:rPr>
              <w:t>վերաբերյալ</w:t>
            </w:r>
            <w:proofErr w:type="spellEnd"/>
            <w:r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  <w:sz w:val="20"/>
                <w:szCs w:val="20"/>
              </w:rPr>
              <w:t>հարց</w:t>
            </w:r>
            <w:proofErr w:type="spellEnd"/>
            <w:r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  <w:sz w:val="20"/>
                <w:szCs w:val="20"/>
              </w:rPr>
              <w:t>ու</w:t>
            </w:r>
            <w:proofErr w:type="spellEnd"/>
            <w:r>
              <w:rPr>
                <w:rFonts w:ascii="Sylfaen" w:hAnsi="Sylfae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  <w:sz w:val="20"/>
                <w:szCs w:val="20"/>
              </w:rPr>
              <w:t>պատասխան</w:t>
            </w:r>
            <w:proofErr w:type="spellEnd"/>
          </w:p>
        </w:tc>
      </w:tr>
      <w:tr w:rsidR="005C4337" w:rsidRPr="00D87183" w:rsidTr="005C4337">
        <w:tc>
          <w:tcPr>
            <w:tcW w:w="918" w:type="dxa"/>
            <w:shd w:val="clear" w:color="auto" w:fill="D9D9D9"/>
          </w:tcPr>
          <w:p w:rsidR="005C4337" w:rsidRPr="00915AA3" w:rsidRDefault="005C4337" w:rsidP="005C4337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13.15-14.00</w:t>
            </w:r>
          </w:p>
        </w:tc>
        <w:tc>
          <w:tcPr>
            <w:tcW w:w="1600" w:type="dxa"/>
            <w:tcBorders>
              <w:bottom w:val="single" w:sz="8" w:space="0" w:color="FFFFFF"/>
            </w:tcBorders>
            <w:shd w:val="clear" w:color="auto" w:fill="F2F2F2"/>
          </w:tcPr>
          <w:p w:rsidR="005C4337" w:rsidRPr="007D7683" w:rsidRDefault="005C4337" w:rsidP="005C4337">
            <w:pPr>
              <w:pStyle w:val="Style1"/>
              <w:spacing w:line="264" w:lineRule="auto"/>
              <w:rPr>
                <w:rFonts w:ascii="Sylfaen" w:hAnsi="Sylfaen" w:cs="Calibri"/>
                <w:color w:val="595959"/>
                <w:sz w:val="21"/>
                <w:szCs w:val="21"/>
              </w:rPr>
            </w:pPr>
            <w:proofErr w:type="spellStart"/>
            <w:r>
              <w:rPr>
                <w:rFonts w:ascii="Sylfaen" w:hAnsi="Sylfaen" w:cs="Calibri"/>
                <w:color w:val="595959"/>
                <w:sz w:val="21"/>
                <w:szCs w:val="21"/>
              </w:rPr>
              <w:t>Ծրագրի</w:t>
            </w:r>
            <w:proofErr w:type="spellEnd"/>
            <w:r>
              <w:rPr>
                <w:rFonts w:ascii="Sylfaen" w:hAnsi="Sylfaen" w:cs="Calibri"/>
                <w:color w:val="5959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595959"/>
                <w:sz w:val="21"/>
                <w:szCs w:val="21"/>
              </w:rPr>
              <w:t>նախագծում</w:t>
            </w:r>
            <w:proofErr w:type="spellEnd"/>
          </w:p>
        </w:tc>
        <w:tc>
          <w:tcPr>
            <w:tcW w:w="7513" w:type="dxa"/>
            <w:gridSpan w:val="2"/>
            <w:tcBorders>
              <w:bottom w:val="single" w:sz="8" w:space="0" w:color="FFFFFF"/>
            </w:tcBorders>
            <w:shd w:val="clear" w:color="auto" w:fill="F2F2F2"/>
          </w:tcPr>
          <w:p w:rsidR="005C4337" w:rsidRPr="00804898" w:rsidRDefault="005C4337" w:rsidP="005C4337">
            <w:pPr>
              <w:pStyle w:val="Ann5tablesubtitle"/>
              <w:spacing w:before="40" w:after="0" w:line="264" w:lineRule="auto"/>
              <w:rPr>
                <w:rFonts w:ascii="Sylfaen" w:eastAsia="Calibri" w:hAnsi="Sylfaen"/>
                <w:i/>
                <w:sz w:val="21"/>
                <w:szCs w:val="21"/>
              </w:rPr>
            </w:pPr>
            <w:proofErr w:type="spellStart"/>
            <w:r>
              <w:rPr>
                <w:rFonts w:ascii="Sylfaen" w:eastAsia="Calibri" w:hAnsi="Sylfaen"/>
                <w:i/>
                <w:sz w:val="21"/>
                <w:szCs w:val="21"/>
              </w:rPr>
              <w:t>Նպատակներ</w:t>
            </w:r>
            <w:proofErr w:type="spellEnd"/>
          </w:p>
          <w:p w:rsidR="005C4337" w:rsidRPr="005C4337" w:rsidRDefault="005C4337" w:rsidP="005C4337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113" w:hanging="113"/>
              <w:rPr>
                <w:rFonts w:ascii="Century Gothic" w:eastAsia="Calibri" w:hAnsi="Century Gothic"/>
                <w:sz w:val="21"/>
                <w:szCs w:val="21"/>
              </w:rPr>
            </w:pP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Ներկայացնել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ծրագրի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գործողությունների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ֆինանսական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ծրագրավորման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 </w:t>
            </w:r>
          </w:p>
          <w:p w:rsidR="005C4337" w:rsidRPr="00D87183" w:rsidRDefault="005C4337" w:rsidP="005C4337">
            <w:pPr>
              <w:pStyle w:val="ListParagraph"/>
              <w:spacing w:line="264" w:lineRule="auto"/>
              <w:ind w:left="113"/>
              <w:rPr>
                <w:rFonts w:ascii="Century Gothic" w:eastAsia="Calibri" w:hAnsi="Century Gothic"/>
                <w:sz w:val="21"/>
                <w:szCs w:val="21"/>
              </w:rPr>
            </w:pP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հիմնական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ուղղությունները</w:t>
            </w:r>
            <w:proofErr w:type="spellEnd"/>
          </w:p>
          <w:p w:rsidR="008866EE" w:rsidRDefault="008866EE" w:rsidP="005C4337">
            <w:pPr>
              <w:pStyle w:val="Ann5tablesubtitle"/>
              <w:spacing w:before="40" w:after="0" w:line="264" w:lineRule="auto"/>
              <w:rPr>
                <w:rFonts w:ascii="Sylfaen" w:eastAsia="Calibri" w:hAnsi="Sylfaen"/>
                <w:i/>
                <w:sz w:val="21"/>
                <w:szCs w:val="21"/>
              </w:rPr>
            </w:pPr>
          </w:p>
          <w:p w:rsidR="005C4337" w:rsidRPr="006C3DBE" w:rsidRDefault="005C4337" w:rsidP="005C4337">
            <w:pPr>
              <w:pStyle w:val="Ann5tablesubtitle"/>
              <w:spacing w:before="40" w:after="0" w:line="264" w:lineRule="auto"/>
              <w:rPr>
                <w:rFonts w:ascii="Sylfaen" w:eastAsia="Calibri" w:hAnsi="Sylfaen"/>
                <w:i/>
                <w:sz w:val="21"/>
                <w:szCs w:val="21"/>
              </w:rPr>
            </w:pPr>
            <w:proofErr w:type="spellStart"/>
            <w:r>
              <w:rPr>
                <w:rFonts w:ascii="Sylfaen" w:eastAsia="Calibri" w:hAnsi="Sylfaen"/>
                <w:i/>
                <w:sz w:val="21"/>
                <w:szCs w:val="21"/>
              </w:rPr>
              <w:lastRenderedPageBreak/>
              <w:t>Բովանդակություն</w:t>
            </w:r>
            <w:proofErr w:type="spellEnd"/>
          </w:p>
          <w:p w:rsidR="005C4337" w:rsidRDefault="005C4337" w:rsidP="005C4337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113" w:hanging="113"/>
              <w:rPr>
                <w:rFonts w:ascii="Century Gothic" w:eastAsia="Calibri" w:hAnsi="Century Gothic"/>
                <w:sz w:val="21"/>
                <w:szCs w:val="21"/>
              </w:rPr>
            </w:pP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Ֆինանսական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գործողությունների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ծրագրավորման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առանձնահակությունները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ներառյալ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` </w:t>
            </w: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ծրագրավորման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մոնիթորինգի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 և  </w:t>
            </w: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հաղորդակցության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գործուղությունները</w:t>
            </w:r>
            <w:proofErr w:type="spellEnd"/>
          </w:p>
          <w:p w:rsidR="005C4337" w:rsidRPr="003E77D3" w:rsidRDefault="005C4337" w:rsidP="005C4337">
            <w:pPr>
              <w:pStyle w:val="ListParagraph"/>
              <w:spacing w:line="264" w:lineRule="auto"/>
              <w:ind w:left="113"/>
              <w:rPr>
                <w:rFonts w:ascii="Century Gothic" w:eastAsia="Calibri" w:hAnsi="Century Gothic"/>
                <w:sz w:val="21"/>
                <w:szCs w:val="21"/>
              </w:rPr>
            </w:pPr>
          </w:p>
        </w:tc>
      </w:tr>
      <w:tr w:rsidR="005C4337" w:rsidRPr="00D87183" w:rsidTr="005C4337">
        <w:trPr>
          <w:trHeight w:val="379"/>
        </w:trPr>
        <w:tc>
          <w:tcPr>
            <w:tcW w:w="918" w:type="dxa"/>
            <w:shd w:val="clear" w:color="auto" w:fill="D9D9D9"/>
            <w:vAlign w:val="center"/>
          </w:tcPr>
          <w:p w:rsidR="005C4337" w:rsidRPr="00D87183" w:rsidRDefault="005C4337" w:rsidP="005C4337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lastRenderedPageBreak/>
              <w:t>14.00</w:t>
            </w:r>
          </w:p>
        </w:tc>
        <w:tc>
          <w:tcPr>
            <w:tcW w:w="9113" w:type="dxa"/>
            <w:gridSpan w:val="3"/>
            <w:shd w:val="clear" w:color="auto" w:fill="D9D9D9" w:themeFill="background1" w:themeFillShade="D9"/>
            <w:vAlign w:val="center"/>
          </w:tcPr>
          <w:p w:rsidR="005C4337" w:rsidRPr="002C0C32" w:rsidRDefault="005C4337" w:rsidP="005C4337">
            <w:pPr>
              <w:pStyle w:val="ListParagraph"/>
              <w:spacing w:line="264" w:lineRule="auto"/>
              <w:ind w:left="113"/>
              <w:rPr>
                <w:rFonts w:ascii="Century Gothic" w:eastAsia="Calibri" w:hAnsi="Century Gothic"/>
                <w:b/>
                <w:color w:val="762870"/>
                <w:sz w:val="21"/>
                <w:szCs w:val="21"/>
                <w:lang w:eastAsia="it-IT"/>
              </w:rPr>
            </w:pPr>
            <w:r w:rsidRPr="002C0C32">
              <w:rPr>
                <w:rFonts w:ascii="Century Gothic" w:eastAsia="Calibri" w:hAnsi="Century Gothic" w:cs="Calibri"/>
                <w:b/>
                <w:color w:val="595959"/>
                <w:sz w:val="21"/>
                <w:szCs w:val="21"/>
                <w:lang w:eastAsia="en-US"/>
              </w:rPr>
              <w:t>Lunch</w:t>
            </w:r>
            <w:r>
              <w:rPr>
                <w:rFonts w:ascii="Century Gothic" w:eastAsia="Calibri" w:hAnsi="Century Gothic" w:cs="Calibri"/>
                <w:b/>
                <w:color w:val="595959"/>
                <w:sz w:val="21"/>
                <w:szCs w:val="21"/>
                <w:lang w:eastAsia="en-US"/>
              </w:rPr>
              <w:t xml:space="preserve"> break</w:t>
            </w:r>
          </w:p>
        </w:tc>
      </w:tr>
      <w:tr w:rsidR="005C4337" w:rsidRPr="00D87183" w:rsidTr="005C4337">
        <w:trPr>
          <w:trHeight w:val="346"/>
        </w:trPr>
        <w:tc>
          <w:tcPr>
            <w:tcW w:w="918" w:type="dxa"/>
            <w:shd w:val="clear" w:color="auto" w:fill="D9D9D9"/>
          </w:tcPr>
          <w:p w:rsidR="005C4337" w:rsidRPr="00D87183" w:rsidRDefault="005C4337" w:rsidP="005C4337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15.00-17.00</w:t>
            </w:r>
          </w:p>
        </w:tc>
        <w:tc>
          <w:tcPr>
            <w:tcW w:w="1600" w:type="dxa"/>
            <w:shd w:val="clear" w:color="auto" w:fill="F2F2F2"/>
          </w:tcPr>
          <w:p w:rsidR="005C4337" w:rsidRPr="007D7683" w:rsidRDefault="005C4337" w:rsidP="005C4337">
            <w:pPr>
              <w:pStyle w:val="Style1"/>
              <w:spacing w:line="264" w:lineRule="auto"/>
              <w:rPr>
                <w:rFonts w:ascii="Sylfaen" w:hAnsi="Sylfaen" w:cs="Calibri"/>
                <w:color w:val="595959"/>
                <w:sz w:val="21"/>
                <w:szCs w:val="21"/>
              </w:rPr>
            </w:pPr>
            <w:proofErr w:type="spellStart"/>
            <w:r>
              <w:rPr>
                <w:rFonts w:ascii="Sylfaen" w:hAnsi="Sylfaen" w:cs="Calibri"/>
                <w:color w:val="595959"/>
                <w:sz w:val="21"/>
                <w:szCs w:val="21"/>
              </w:rPr>
              <w:t>Հայտադիմումների</w:t>
            </w:r>
            <w:proofErr w:type="spellEnd"/>
            <w:r>
              <w:rPr>
                <w:rFonts w:ascii="Sylfaen" w:hAnsi="Sylfaen" w:cs="Calibri"/>
                <w:color w:val="5959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595959"/>
                <w:sz w:val="21"/>
                <w:szCs w:val="21"/>
              </w:rPr>
              <w:t>փաթեթ</w:t>
            </w:r>
            <w:proofErr w:type="spellEnd"/>
          </w:p>
        </w:tc>
        <w:tc>
          <w:tcPr>
            <w:tcW w:w="7513" w:type="dxa"/>
            <w:gridSpan w:val="2"/>
            <w:shd w:val="clear" w:color="auto" w:fill="F2F2F2"/>
          </w:tcPr>
          <w:p w:rsidR="005C4337" w:rsidRPr="006C3DBE" w:rsidRDefault="005C4337" w:rsidP="005C4337">
            <w:pPr>
              <w:pStyle w:val="Ann5tablesubtitle"/>
              <w:numPr>
                <w:ilvl w:val="0"/>
                <w:numId w:val="12"/>
              </w:numPr>
              <w:spacing w:before="40" w:after="0" w:line="264" w:lineRule="auto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Ներկայացնել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ծրագրի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էլեկտրոնային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համակարգի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միջոցով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դիմելու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կարգը</w:t>
            </w:r>
            <w:proofErr w:type="spellEnd"/>
          </w:p>
          <w:p w:rsidR="005C4337" w:rsidRPr="006C3DBE" w:rsidRDefault="005C4337" w:rsidP="005C4337">
            <w:pPr>
              <w:pStyle w:val="Ann5tablesubtitle"/>
              <w:spacing w:before="40" w:after="0" w:line="264" w:lineRule="auto"/>
              <w:ind w:left="360"/>
              <w:contextualSpacing/>
              <w:rPr>
                <w:rFonts w:ascii="Century Gothic" w:eastAsia="Calibri" w:hAnsi="Century Gothic"/>
                <w:sz w:val="21"/>
                <w:szCs w:val="21"/>
              </w:rPr>
            </w:pPr>
            <w:proofErr w:type="spellStart"/>
            <w:r w:rsidRPr="006C3DBE">
              <w:rPr>
                <w:rFonts w:ascii="Sylfaen" w:eastAsia="Calibri" w:hAnsi="Sylfaen"/>
                <w:sz w:val="21"/>
                <w:szCs w:val="21"/>
              </w:rPr>
              <w:t>Բովանդակություն</w:t>
            </w:r>
            <w:proofErr w:type="spellEnd"/>
          </w:p>
          <w:p w:rsidR="005C4337" w:rsidRPr="00D87183" w:rsidRDefault="005C4337" w:rsidP="005C4337">
            <w:pPr>
              <w:pStyle w:val="Ann5tablesubtitle"/>
              <w:numPr>
                <w:ilvl w:val="0"/>
                <w:numId w:val="12"/>
              </w:numPr>
              <w:spacing w:before="40" w:after="0" w:line="264" w:lineRule="auto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Հայտադիմումի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ձևի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հավելվածների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ծրագրին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դիմելու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ընթացակարգերի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մասին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մանրամասն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ներկայացում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>/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շնորհանդես</w:t>
            </w:r>
            <w:proofErr w:type="spellEnd"/>
          </w:p>
          <w:p w:rsidR="005C4337" w:rsidRPr="00F94F1A" w:rsidRDefault="005C4337" w:rsidP="005C4337">
            <w:pPr>
              <w:pStyle w:val="Ann5tablesubtitle"/>
              <w:numPr>
                <w:ilvl w:val="0"/>
                <w:numId w:val="12"/>
              </w:numPr>
              <w:spacing w:before="40" w:after="0" w:line="264" w:lineRule="auto"/>
              <w:contextualSpacing/>
              <w:rPr>
                <w:rFonts w:ascii="Century Gothic" w:eastAsia="Calibri" w:hAnsi="Century Gothic"/>
                <w:sz w:val="21"/>
                <w:szCs w:val="21"/>
              </w:rPr>
            </w:pP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Հայտադիմումի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ընթացակարգերի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վերաբերյալ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հարց</w:t>
            </w:r>
            <w:proofErr w:type="spellEnd"/>
            <w:r>
              <w:rPr>
                <w:rFonts w:ascii="Sylfaen" w:eastAsia="Calibri" w:hAnsi="Sylfaen"/>
                <w:b w:val="0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Sylfaen" w:eastAsia="Calibri" w:hAnsi="Sylfaen"/>
                <w:b w:val="0"/>
                <w:sz w:val="21"/>
                <w:szCs w:val="21"/>
              </w:rPr>
              <w:t>պատասխան</w:t>
            </w:r>
            <w:proofErr w:type="spellEnd"/>
          </w:p>
        </w:tc>
      </w:tr>
      <w:tr w:rsidR="005C4337" w:rsidRPr="00D87183" w:rsidTr="005C4337">
        <w:tc>
          <w:tcPr>
            <w:tcW w:w="918" w:type="dxa"/>
            <w:shd w:val="clear" w:color="auto" w:fill="D9D9D9"/>
          </w:tcPr>
          <w:p w:rsidR="005C4337" w:rsidRPr="00D87183" w:rsidRDefault="005C4337" w:rsidP="005C4337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17.00-17.30</w:t>
            </w:r>
          </w:p>
        </w:tc>
        <w:tc>
          <w:tcPr>
            <w:tcW w:w="1600" w:type="dxa"/>
            <w:shd w:val="clear" w:color="auto" w:fill="F2F2F2"/>
          </w:tcPr>
          <w:p w:rsidR="005C4337" w:rsidRPr="007D7683" w:rsidRDefault="005C4337" w:rsidP="005C4337">
            <w:pPr>
              <w:pStyle w:val="Style1"/>
              <w:spacing w:line="264" w:lineRule="auto"/>
              <w:rPr>
                <w:rFonts w:ascii="Sylfaen" w:hAnsi="Sylfaen" w:cs="Calibri"/>
                <w:color w:val="595959"/>
                <w:sz w:val="21"/>
                <w:szCs w:val="21"/>
              </w:rPr>
            </w:pPr>
            <w:proofErr w:type="spellStart"/>
            <w:r>
              <w:rPr>
                <w:rFonts w:ascii="Sylfaen" w:hAnsi="Sylfaen" w:cs="Calibri"/>
                <w:color w:val="595959"/>
                <w:sz w:val="21"/>
                <w:szCs w:val="21"/>
              </w:rPr>
              <w:t>Հաջորդ</w:t>
            </w:r>
            <w:proofErr w:type="spellEnd"/>
            <w:r>
              <w:rPr>
                <w:rFonts w:ascii="Sylfaen" w:hAnsi="Sylfaen" w:cs="Calibri"/>
                <w:color w:val="5959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595959"/>
                <w:sz w:val="21"/>
                <w:szCs w:val="21"/>
              </w:rPr>
              <w:t>քայլերը</w:t>
            </w:r>
            <w:proofErr w:type="spellEnd"/>
            <w:r>
              <w:rPr>
                <w:rFonts w:ascii="Sylfaen" w:hAnsi="Sylfaen" w:cs="Calibri"/>
                <w:color w:val="595959"/>
                <w:sz w:val="21"/>
                <w:szCs w:val="21"/>
              </w:rPr>
              <w:t xml:space="preserve"> և </w:t>
            </w:r>
            <w:proofErr w:type="spellStart"/>
            <w:r>
              <w:rPr>
                <w:rFonts w:ascii="Sylfaen" w:hAnsi="Sylfaen" w:cs="Calibri"/>
                <w:color w:val="595959"/>
                <w:sz w:val="21"/>
                <w:szCs w:val="21"/>
              </w:rPr>
              <w:t>ամփոփում</w:t>
            </w:r>
            <w:proofErr w:type="spellEnd"/>
          </w:p>
        </w:tc>
        <w:tc>
          <w:tcPr>
            <w:tcW w:w="7513" w:type="dxa"/>
            <w:gridSpan w:val="2"/>
            <w:shd w:val="clear" w:color="auto" w:fill="F2F2F2"/>
          </w:tcPr>
          <w:p w:rsidR="005C4337" w:rsidRDefault="005C4337" w:rsidP="005C4337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113" w:hanging="113"/>
              <w:rPr>
                <w:rFonts w:ascii="Century Gothic" w:eastAsia="Calibri" w:hAnsi="Century Gothic"/>
                <w:sz w:val="21"/>
                <w:szCs w:val="21"/>
              </w:rPr>
            </w:pP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Ծրագրի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նախապատրաստման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համար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անհրաժեշտ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հաջորդական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քայլերի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ներկայացում</w:t>
            </w:r>
            <w:proofErr w:type="spellEnd"/>
          </w:p>
          <w:p w:rsidR="005C4337" w:rsidRPr="00D87183" w:rsidRDefault="005C4337" w:rsidP="005C4337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113" w:hanging="113"/>
              <w:rPr>
                <w:rFonts w:ascii="Century Gothic" w:eastAsia="Calibri" w:hAnsi="Century Gothic"/>
                <w:sz w:val="21"/>
                <w:szCs w:val="21"/>
              </w:rPr>
            </w:pP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Ծրագրի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sz w:val="21"/>
                <w:szCs w:val="21"/>
              </w:rPr>
              <w:t>ամփոփում</w:t>
            </w:r>
            <w:proofErr w:type="spellEnd"/>
            <w:r>
              <w:rPr>
                <w:rFonts w:ascii="Sylfaen" w:eastAsia="Calibri" w:hAnsi="Sylfaen"/>
                <w:sz w:val="21"/>
                <w:szCs w:val="21"/>
              </w:rPr>
              <w:t xml:space="preserve"> </w:t>
            </w:r>
          </w:p>
        </w:tc>
      </w:tr>
    </w:tbl>
    <w:p w:rsidR="001F72FB" w:rsidRDefault="001F72FB" w:rsidP="00E44C27">
      <w:pPr>
        <w:pStyle w:val="Footer"/>
        <w:spacing w:before="120"/>
        <w:rPr>
          <w:rFonts w:ascii="Arial" w:hAnsi="Arial" w:cs="Arial"/>
          <w:i/>
          <w:sz w:val="20"/>
        </w:rPr>
      </w:pPr>
    </w:p>
    <w:p w:rsidR="001F72FB" w:rsidRDefault="001F72F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:rsidR="001F72FB" w:rsidRPr="00B41EF6" w:rsidRDefault="001F72FB" w:rsidP="001F72FB">
      <w:pPr>
        <w:pStyle w:val="Title"/>
        <w:spacing w:before="120"/>
        <w:rPr>
          <w:rFonts w:ascii="Century Gothic" w:hAnsi="Century Gothic"/>
          <w:color w:val="07147A"/>
          <w:sz w:val="24"/>
          <w:szCs w:val="24"/>
        </w:rPr>
      </w:pPr>
      <w:r w:rsidRPr="00B41EF6">
        <w:rPr>
          <w:rFonts w:ascii="Century Gothic" w:hAnsi="Century Gothic"/>
          <w:color w:val="07147A"/>
          <w:sz w:val="24"/>
          <w:szCs w:val="24"/>
        </w:rPr>
        <w:lastRenderedPageBreak/>
        <w:t>Project preparation workshop</w:t>
      </w:r>
    </w:p>
    <w:p w:rsidR="001F72FB" w:rsidRDefault="001F72FB" w:rsidP="001F72FB">
      <w:pPr>
        <w:jc w:val="center"/>
        <w:rPr>
          <w:rFonts w:ascii="Century Gothic" w:hAnsi="Century Gothic"/>
          <w:b/>
          <w:color w:val="5A5A5A"/>
          <w:spacing w:val="15"/>
          <w:sz w:val="22"/>
          <w:szCs w:val="22"/>
        </w:rPr>
      </w:pPr>
      <w:r w:rsidRPr="00F20FE8">
        <w:rPr>
          <w:rFonts w:ascii="Century Gothic" w:hAnsi="Century Gothic"/>
          <w:b/>
          <w:color w:val="5A5A5A"/>
          <w:spacing w:val="15"/>
          <w:sz w:val="22"/>
          <w:szCs w:val="22"/>
        </w:rPr>
        <w:t>Black Sea Basin ENI CBC Programme 2014-2020</w:t>
      </w:r>
    </w:p>
    <w:p w:rsidR="001F72FB" w:rsidRPr="00B41EF6" w:rsidRDefault="001F72FB" w:rsidP="001F72FB">
      <w:pPr>
        <w:pStyle w:val="Style1"/>
        <w:jc w:val="center"/>
        <w:rPr>
          <w:b w:val="0"/>
          <w:sz w:val="22"/>
          <w:szCs w:val="22"/>
        </w:rPr>
      </w:pPr>
      <w:r>
        <w:rPr>
          <w:rFonts w:eastAsia="Times New Roman"/>
          <w:b w:val="0"/>
          <w:color w:val="5A5A5A"/>
          <w:spacing w:val="15"/>
          <w:sz w:val="22"/>
          <w:szCs w:val="22"/>
        </w:rPr>
        <w:t xml:space="preserve">Yerevan, 14 March – </w:t>
      </w:r>
      <w:r>
        <w:rPr>
          <w:rFonts w:eastAsia="Times New Roman"/>
          <w:b w:val="0"/>
          <w:noProof/>
          <w:color w:val="5A5A5A"/>
          <w:spacing w:val="15"/>
          <w:sz w:val="22"/>
          <w:szCs w:val="22"/>
        </w:rPr>
        <w:t>Vanadzor</w:t>
      </w:r>
      <w:r>
        <w:rPr>
          <w:rFonts w:eastAsia="Times New Roman"/>
          <w:b w:val="0"/>
          <w:color w:val="5A5A5A"/>
          <w:spacing w:val="15"/>
          <w:sz w:val="22"/>
          <w:szCs w:val="22"/>
        </w:rPr>
        <w:t>, 16 March 2017</w:t>
      </w:r>
    </w:p>
    <w:p w:rsidR="001F72FB" w:rsidRDefault="001F72FB" w:rsidP="001F72FB">
      <w:pPr>
        <w:pStyle w:val="Footer"/>
        <w:spacing w:before="120"/>
        <w:rPr>
          <w:rFonts w:ascii="Arial" w:hAnsi="Arial" w:cs="Arial"/>
          <w:i/>
          <w:sz w:val="20"/>
        </w:rPr>
      </w:pPr>
    </w:p>
    <w:tbl>
      <w:tblPr>
        <w:tblpPr w:leftFromText="180" w:rightFromText="180" w:vertAnchor="text" w:tblpX="-318" w:tblpY="1"/>
        <w:tblOverlap w:val="never"/>
        <w:tblW w:w="100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1559"/>
        <w:gridCol w:w="7513"/>
      </w:tblGrid>
      <w:tr w:rsidR="001F72FB" w:rsidRPr="00213C55" w:rsidTr="002921D4">
        <w:trPr>
          <w:tblHeader/>
        </w:trPr>
        <w:tc>
          <w:tcPr>
            <w:tcW w:w="959" w:type="dxa"/>
            <w:shd w:val="clear" w:color="auto" w:fill="751D70"/>
            <w:vAlign w:val="center"/>
          </w:tcPr>
          <w:p w:rsidR="001F72FB" w:rsidRPr="00C86677" w:rsidRDefault="001F72FB" w:rsidP="002921D4">
            <w:pPr>
              <w:pStyle w:val="Heading1"/>
              <w:ind w:left="0" w:firstLine="0"/>
              <w:jc w:val="center"/>
              <w:rPr>
                <w:rFonts w:ascii="Century Gothic" w:eastAsia="Calibri" w:hAnsi="Century Gothic"/>
                <w:i w:val="0"/>
                <w:sz w:val="22"/>
                <w:szCs w:val="22"/>
              </w:rPr>
            </w:pPr>
            <w:r w:rsidRPr="00C86677">
              <w:rPr>
                <w:rFonts w:ascii="Century Gothic" w:eastAsia="Calibri" w:hAnsi="Century Gothic"/>
                <w:b/>
                <w:i w:val="0"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1559" w:type="dxa"/>
            <w:shd w:val="clear" w:color="auto" w:fill="751D70"/>
            <w:vAlign w:val="center"/>
          </w:tcPr>
          <w:p w:rsidR="001F72FB" w:rsidRPr="00C86677" w:rsidRDefault="001F72FB" w:rsidP="002921D4">
            <w:pPr>
              <w:pStyle w:val="Heading1"/>
              <w:ind w:left="0" w:firstLine="0"/>
              <w:jc w:val="center"/>
              <w:rPr>
                <w:rFonts w:ascii="Century Gothic" w:eastAsia="Calibri" w:hAnsi="Century Gothic"/>
                <w:b/>
                <w:i w:val="0"/>
                <w:color w:val="FFFFFF"/>
                <w:sz w:val="22"/>
                <w:szCs w:val="22"/>
              </w:rPr>
            </w:pPr>
            <w:r w:rsidRPr="00C86677">
              <w:rPr>
                <w:rFonts w:ascii="Century Gothic" w:eastAsia="Calibri" w:hAnsi="Century Gothic"/>
                <w:b/>
                <w:i w:val="0"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7513" w:type="dxa"/>
            <w:shd w:val="clear" w:color="auto" w:fill="751D70"/>
            <w:vAlign w:val="center"/>
          </w:tcPr>
          <w:p w:rsidR="001F72FB" w:rsidRPr="00C86677" w:rsidRDefault="001F72FB" w:rsidP="002921D4">
            <w:pPr>
              <w:pStyle w:val="Heading1"/>
              <w:ind w:left="0" w:firstLine="0"/>
              <w:jc w:val="center"/>
              <w:rPr>
                <w:rFonts w:ascii="Century Gothic" w:eastAsia="Calibri" w:hAnsi="Century Gothic"/>
                <w:b/>
                <w:i w:val="0"/>
                <w:color w:val="FFFFFF"/>
                <w:sz w:val="22"/>
                <w:szCs w:val="22"/>
              </w:rPr>
            </w:pPr>
            <w:r w:rsidRPr="00C86677">
              <w:rPr>
                <w:rFonts w:ascii="Century Gothic" w:eastAsia="Calibri" w:hAnsi="Century Gothic"/>
                <w:b/>
                <w:i w:val="0"/>
                <w:color w:val="FFFFFF"/>
                <w:sz w:val="22"/>
                <w:szCs w:val="22"/>
              </w:rPr>
              <w:t>Objective/Content</w:t>
            </w:r>
          </w:p>
        </w:tc>
      </w:tr>
      <w:tr w:rsidR="001F72FB" w:rsidRPr="00D87183" w:rsidTr="002921D4">
        <w:trPr>
          <w:trHeight w:val="576"/>
        </w:trPr>
        <w:tc>
          <w:tcPr>
            <w:tcW w:w="959" w:type="dxa"/>
            <w:shd w:val="clear" w:color="auto" w:fill="D9D9D9"/>
          </w:tcPr>
          <w:p w:rsidR="001F72FB" w:rsidRDefault="001F72FB" w:rsidP="002921D4">
            <w:pPr>
              <w:spacing w:before="40"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09.15-</w:t>
            </w:r>
          </w:p>
          <w:p w:rsidR="001F72FB" w:rsidRPr="00D87183" w:rsidRDefault="001F72FB" w:rsidP="002921D4">
            <w:pPr>
              <w:spacing w:before="40"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09.45</w:t>
            </w:r>
          </w:p>
        </w:tc>
        <w:tc>
          <w:tcPr>
            <w:tcW w:w="1559" w:type="dxa"/>
            <w:shd w:val="clear" w:color="auto" w:fill="F2F2F2"/>
          </w:tcPr>
          <w:p w:rsidR="001F72FB" w:rsidRDefault="001F72FB" w:rsidP="002921D4">
            <w:pPr>
              <w:pStyle w:val="Style1"/>
              <w:spacing w:before="40" w:line="264" w:lineRule="auto"/>
              <w:rPr>
                <w:rFonts w:cs="Calibri"/>
                <w:color w:val="595959"/>
                <w:sz w:val="21"/>
                <w:szCs w:val="21"/>
              </w:rPr>
            </w:pPr>
            <w:r>
              <w:rPr>
                <w:rFonts w:cs="Calibri"/>
                <w:color w:val="595959"/>
                <w:sz w:val="21"/>
                <w:szCs w:val="21"/>
              </w:rPr>
              <w:t>Registration</w:t>
            </w:r>
          </w:p>
          <w:p w:rsidR="001F72FB" w:rsidRPr="00D87183" w:rsidRDefault="001F72FB" w:rsidP="002921D4">
            <w:pPr>
              <w:pStyle w:val="Style1"/>
              <w:spacing w:before="40" w:line="264" w:lineRule="auto"/>
              <w:rPr>
                <w:rFonts w:cs="Calibri"/>
                <w:color w:val="595959"/>
                <w:sz w:val="21"/>
                <w:szCs w:val="21"/>
              </w:rPr>
            </w:pPr>
          </w:p>
        </w:tc>
        <w:tc>
          <w:tcPr>
            <w:tcW w:w="7513" w:type="dxa"/>
            <w:shd w:val="clear" w:color="auto" w:fill="F2F2F2"/>
          </w:tcPr>
          <w:p w:rsidR="001F72FB" w:rsidRDefault="001F72FB" w:rsidP="002921D4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Registration of participants / Welcome Coffee</w:t>
            </w:r>
          </w:p>
          <w:p w:rsidR="001F72FB" w:rsidRPr="00D87183" w:rsidRDefault="001F72FB" w:rsidP="002921D4">
            <w:pPr>
              <w:pStyle w:val="Ann5tablesubtitle"/>
              <w:spacing w:before="40" w:after="0" w:line="264" w:lineRule="auto"/>
              <w:ind w:left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</w:t>
            </w:r>
          </w:p>
        </w:tc>
      </w:tr>
      <w:tr w:rsidR="001F72FB" w:rsidRPr="00D87183" w:rsidTr="002921D4">
        <w:trPr>
          <w:trHeight w:val="408"/>
        </w:trPr>
        <w:tc>
          <w:tcPr>
            <w:tcW w:w="959" w:type="dxa"/>
            <w:shd w:val="clear" w:color="auto" w:fill="D9D9D9"/>
          </w:tcPr>
          <w:p w:rsidR="001F72FB" w:rsidRPr="00D87183" w:rsidRDefault="001F72FB" w:rsidP="002921D4">
            <w:pPr>
              <w:spacing w:before="40"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09.45-10.00</w:t>
            </w:r>
          </w:p>
        </w:tc>
        <w:tc>
          <w:tcPr>
            <w:tcW w:w="1559" w:type="dxa"/>
            <w:shd w:val="clear" w:color="auto" w:fill="F2F2F2"/>
          </w:tcPr>
          <w:p w:rsidR="001F72FB" w:rsidRPr="00D87183" w:rsidRDefault="001F72FB" w:rsidP="002921D4">
            <w:pPr>
              <w:pStyle w:val="Style1"/>
              <w:spacing w:before="40" w:line="264" w:lineRule="auto"/>
              <w:rPr>
                <w:rFonts w:cs="Calibri"/>
                <w:color w:val="595959"/>
                <w:sz w:val="21"/>
                <w:szCs w:val="21"/>
              </w:rPr>
            </w:pPr>
            <w:r w:rsidRPr="00D87183">
              <w:rPr>
                <w:rFonts w:cs="Calibri"/>
                <w:color w:val="595959"/>
                <w:sz w:val="21"/>
                <w:szCs w:val="21"/>
              </w:rPr>
              <w:t>Welcome/ Introduction</w:t>
            </w:r>
          </w:p>
        </w:tc>
        <w:tc>
          <w:tcPr>
            <w:tcW w:w="7513" w:type="dxa"/>
            <w:shd w:val="clear" w:color="auto" w:fill="F2F2F2"/>
          </w:tcPr>
          <w:p w:rsidR="001F72FB" w:rsidRPr="00D87183" w:rsidRDefault="001F72FB" w:rsidP="002921D4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 w:rsidRPr="00D87183">
              <w:rPr>
                <w:rFonts w:ascii="Century Gothic" w:eastAsia="Calibri" w:hAnsi="Century Gothic"/>
                <w:b w:val="0"/>
                <w:sz w:val="21"/>
                <w:szCs w:val="21"/>
              </w:rPr>
              <w:t>EU Delegation, National Authority, Managing Authority, TESIM project</w:t>
            </w:r>
          </w:p>
        </w:tc>
      </w:tr>
      <w:tr w:rsidR="001F72FB" w:rsidRPr="00D87183" w:rsidTr="002921D4">
        <w:tc>
          <w:tcPr>
            <w:tcW w:w="959" w:type="dxa"/>
            <w:shd w:val="clear" w:color="auto" w:fill="D9D9D9"/>
          </w:tcPr>
          <w:p w:rsidR="001F72FB" w:rsidRPr="00915AA3" w:rsidRDefault="001F72FB" w:rsidP="002921D4">
            <w:pPr>
              <w:spacing w:before="40"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10.00-10.45</w:t>
            </w:r>
          </w:p>
        </w:tc>
        <w:tc>
          <w:tcPr>
            <w:tcW w:w="1559" w:type="dxa"/>
            <w:shd w:val="clear" w:color="auto" w:fill="F2F2F2"/>
          </w:tcPr>
          <w:p w:rsidR="001F72FB" w:rsidRPr="00D87183" w:rsidRDefault="001F72FB" w:rsidP="002921D4">
            <w:pPr>
              <w:pStyle w:val="Style1"/>
              <w:spacing w:before="40" w:line="264" w:lineRule="auto"/>
              <w:rPr>
                <w:rFonts w:cs="Calibri"/>
                <w:color w:val="595959"/>
                <w:sz w:val="21"/>
                <w:szCs w:val="21"/>
              </w:rPr>
            </w:pPr>
            <w:r>
              <w:rPr>
                <w:rFonts w:cs="Calibri"/>
                <w:color w:val="595959"/>
                <w:sz w:val="21"/>
                <w:szCs w:val="21"/>
              </w:rPr>
              <w:t>BSB call for proposals</w:t>
            </w:r>
          </w:p>
        </w:tc>
        <w:tc>
          <w:tcPr>
            <w:tcW w:w="7513" w:type="dxa"/>
            <w:shd w:val="clear" w:color="auto" w:fill="F2F2F2"/>
          </w:tcPr>
          <w:p w:rsidR="001F72FB" w:rsidRPr="00D87183" w:rsidRDefault="001F72FB" w:rsidP="002921D4">
            <w:pPr>
              <w:keepNext/>
              <w:spacing w:before="40" w:line="264" w:lineRule="auto"/>
              <w:contextualSpacing/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</w:pPr>
            <w:r w:rsidRPr="00D87183">
              <w:rPr>
                <w:rFonts w:ascii="Century Gothic" w:hAnsi="Century Gothic"/>
                <w:b/>
                <w:i/>
                <w:sz w:val="21"/>
                <w:szCs w:val="21"/>
              </w:rPr>
              <w:t>Objective</w:t>
            </w:r>
            <w:r w:rsidRPr="00D87183"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  <w:t xml:space="preserve"> </w:t>
            </w:r>
          </w:p>
          <w:p w:rsidR="001F72FB" w:rsidRPr="00D87183" w:rsidRDefault="001F72FB" w:rsidP="002921D4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 w:rsidRPr="00D87183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To find out about </w:t>
            </w: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ENI CBC BSB call opportunities and requirements</w:t>
            </w:r>
          </w:p>
          <w:p w:rsidR="001F72FB" w:rsidRPr="00D87183" w:rsidRDefault="001F72FB" w:rsidP="002921D4">
            <w:pPr>
              <w:keepNext/>
              <w:spacing w:before="40" w:line="264" w:lineRule="auto"/>
              <w:contextualSpacing/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 w:rsidRPr="00D87183">
              <w:rPr>
                <w:rFonts w:ascii="Century Gothic" w:hAnsi="Century Gothic"/>
                <w:b/>
                <w:i/>
                <w:sz w:val="21"/>
                <w:szCs w:val="21"/>
              </w:rPr>
              <w:t>Content</w:t>
            </w:r>
          </w:p>
          <w:p w:rsidR="001F72FB" w:rsidRPr="00D87183" w:rsidRDefault="001F72FB" w:rsidP="002921D4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Key elements of the call (projects funded, evaluation process) </w:t>
            </w:r>
          </w:p>
          <w:p w:rsidR="001F72FB" w:rsidRPr="00D87183" w:rsidRDefault="001F72FB" w:rsidP="002921D4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i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Questions and answers on strategic aspects</w:t>
            </w:r>
          </w:p>
        </w:tc>
      </w:tr>
      <w:tr w:rsidR="001F72FB" w:rsidRPr="00D87183" w:rsidTr="002921D4">
        <w:tc>
          <w:tcPr>
            <w:tcW w:w="959" w:type="dxa"/>
            <w:shd w:val="clear" w:color="auto" w:fill="D9D9D9"/>
          </w:tcPr>
          <w:p w:rsidR="001F72FB" w:rsidRPr="00915AA3" w:rsidRDefault="001F72FB" w:rsidP="002921D4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10.45-11.45</w:t>
            </w:r>
          </w:p>
        </w:tc>
        <w:tc>
          <w:tcPr>
            <w:tcW w:w="1559" w:type="dxa"/>
            <w:shd w:val="clear" w:color="auto" w:fill="F2F2F2"/>
          </w:tcPr>
          <w:p w:rsidR="001F72FB" w:rsidRPr="00D87183" w:rsidRDefault="001F72FB" w:rsidP="002921D4">
            <w:pPr>
              <w:pStyle w:val="Style1"/>
              <w:spacing w:before="40" w:line="264" w:lineRule="auto"/>
              <w:rPr>
                <w:rFonts w:cs="Calibri"/>
                <w:color w:val="595959"/>
                <w:sz w:val="21"/>
                <w:szCs w:val="21"/>
              </w:rPr>
            </w:pPr>
            <w:r w:rsidRPr="00D87183">
              <w:rPr>
                <w:rFonts w:cs="Calibri"/>
                <w:color w:val="595959"/>
                <w:sz w:val="21"/>
                <w:szCs w:val="21"/>
              </w:rPr>
              <w:t>Developing ENI CBC project</w:t>
            </w:r>
            <w:r>
              <w:rPr>
                <w:rFonts w:cs="Calibri"/>
                <w:color w:val="595959"/>
                <w:sz w:val="21"/>
                <w:szCs w:val="21"/>
              </w:rPr>
              <w:t>s</w:t>
            </w:r>
          </w:p>
        </w:tc>
        <w:tc>
          <w:tcPr>
            <w:tcW w:w="7513" w:type="dxa"/>
            <w:shd w:val="clear" w:color="auto" w:fill="F2F2F2"/>
          </w:tcPr>
          <w:p w:rsidR="001F72FB" w:rsidRPr="00D87183" w:rsidRDefault="001F72FB" w:rsidP="002921D4">
            <w:pPr>
              <w:keepNext/>
              <w:spacing w:before="40" w:line="264" w:lineRule="auto"/>
              <w:contextualSpacing/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</w:pPr>
            <w:r w:rsidRPr="00D87183">
              <w:rPr>
                <w:rFonts w:ascii="Century Gothic" w:hAnsi="Century Gothic"/>
                <w:b/>
                <w:i/>
                <w:sz w:val="21"/>
                <w:szCs w:val="21"/>
              </w:rPr>
              <w:t>Objective</w:t>
            </w:r>
            <w:r w:rsidRPr="00D87183"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  <w:t xml:space="preserve"> </w:t>
            </w:r>
          </w:p>
          <w:p w:rsidR="001F72FB" w:rsidRPr="00847D1C" w:rsidRDefault="001F72FB" w:rsidP="002921D4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i/>
                <w:sz w:val="21"/>
                <w:szCs w:val="21"/>
              </w:rPr>
            </w:pPr>
            <w:r w:rsidRPr="00847D1C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To </w:t>
            </w: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understand key aspects of project development</w:t>
            </w:r>
          </w:p>
          <w:p w:rsidR="001F72FB" w:rsidRPr="00847D1C" w:rsidRDefault="001F72FB" w:rsidP="002921D4">
            <w:pPr>
              <w:pStyle w:val="Ann5tablesubtitle"/>
              <w:spacing w:before="40" w:after="0" w:line="264" w:lineRule="auto"/>
              <w:contextualSpacing/>
              <w:rPr>
                <w:rFonts w:ascii="Century Gothic" w:eastAsia="Calibri" w:hAnsi="Century Gothic"/>
                <w:i/>
                <w:sz w:val="21"/>
                <w:szCs w:val="21"/>
              </w:rPr>
            </w:pPr>
            <w:r w:rsidRPr="00847D1C">
              <w:rPr>
                <w:rFonts w:ascii="Century Gothic" w:eastAsia="Calibri" w:hAnsi="Century Gothic"/>
                <w:i/>
                <w:sz w:val="21"/>
                <w:szCs w:val="21"/>
              </w:rPr>
              <w:t>Content</w:t>
            </w:r>
          </w:p>
          <w:p w:rsidR="001F72FB" w:rsidRPr="00D87183" w:rsidRDefault="001F72FB" w:rsidP="002921D4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Developing ENI CBC project partnership and intervention logic</w:t>
            </w:r>
          </w:p>
          <w:p w:rsidR="001F72FB" w:rsidRPr="00D87183" w:rsidRDefault="001F72FB" w:rsidP="002921D4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Practical group work</w:t>
            </w:r>
            <w:r w:rsidRPr="00D87183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</w:t>
            </w: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on project intervention logic</w:t>
            </w:r>
          </w:p>
        </w:tc>
      </w:tr>
      <w:tr w:rsidR="001F72FB" w:rsidRPr="00D87183" w:rsidDel="006439F2" w:rsidTr="002921D4">
        <w:tc>
          <w:tcPr>
            <w:tcW w:w="959" w:type="dxa"/>
            <w:shd w:val="clear" w:color="auto" w:fill="D9D9D9"/>
            <w:vAlign w:val="center"/>
          </w:tcPr>
          <w:p w:rsidR="001F72FB" w:rsidRPr="00D87183" w:rsidDel="006439F2" w:rsidRDefault="001F72FB" w:rsidP="002921D4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11.45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:rsidR="001F72FB" w:rsidRPr="00D87183" w:rsidDel="006439F2" w:rsidRDefault="001F72FB" w:rsidP="002921D4">
            <w:pPr>
              <w:pStyle w:val="ListParagraph"/>
              <w:spacing w:line="264" w:lineRule="auto"/>
              <w:ind w:left="113"/>
              <w:rPr>
                <w:rFonts w:ascii="Century Gothic" w:hAnsi="Century Gothic"/>
                <w:sz w:val="21"/>
                <w:szCs w:val="21"/>
              </w:rPr>
            </w:pPr>
            <w:r w:rsidRPr="00440398" w:rsidDel="006439F2">
              <w:rPr>
                <w:rFonts w:ascii="Century Gothic" w:eastAsia="Calibri" w:hAnsi="Century Gothic" w:cs="Calibri"/>
                <w:b/>
                <w:color w:val="595959"/>
                <w:sz w:val="21"/>
                <w:szCs w:val="21"/>
                <w:lang w:eastAsia="en-US"/>
              </w:rPr>
              <w:t>Tea/Coffee</w:t>
            </w:r>
            <w:r>
              <w:rPr>
                <w:rFonts w:ascii="Century Gothic" w:eastAsia="Calibri" w:hAnsi="Century Gothic" w:cs="Calibri"/>
                <w:b/>
                <w:color w:val="595959"/>
                <w:sz w:val="21"/>
                <w:szCs w:val="21"/>
                <w:lang w:eastAsia="en-US"/>
              </w:rPr>
              <w:t xml:space="preserve"> break</w:t>
            </w:r>
            <w:r w:rsidRPr="00440398" w:rsidDel="006439F2">
              <w:rPr>
                <w:rFonts w:ascii="Century Gothic" w:eastAsia="Calibri" w:hAnsi="Century Gothic" w:cs="Calibri"/>
                <w:b/>
                <w:color w:val="595959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1F72FB" w:rsidRPr="00D87183" w:rsidTr="002921D4">
        <w:tc>
          <w:tcPr>
            <w:tcW w:w="959" w:type="dxa"/>
            <w:shd w:val="clear" w:color="auto" w:fill="D9D9D9"/>
          </w:tcPr>
          <w:p w:rsidR="001F72FB" w:rsidRDefault="001F72FB" w:rsidP="002921D4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12.15</w:t>
            </w:r>
          </w:p>
          <w:p w:rsidR="001F72FB" w:rsidRPr="00440398" w:rsidRDefault="001F72FB" w:rsidP="002921D4">
            <w:pPr>
              <w:spacing w:line="264" w:lineRule="auto"/>
              <w:rPr>
                <w:rFonts w:ascii="Century Gothic" w:eastAsia="Calibri" w:hAnsi="Century Gothic"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13.15</w:t>
            </w:r>
            <w:r w:rsidRPr="00D87183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F2F2F2"/>
          </w:tcPr>
          <w:p w:rsidR="001F72FB" w:rsidRPr="00D87183" w:rsidRDefault="001F72FB" w:rsidP="002921D4">
            <w:pPr>
              <w:pStyle w:val="Style1"/>
              <w:spacing w:line="264" w:lineRule="auto"/>
              <w:rPr>
                <w:rFonts w:cs="Calibri"/>
                <w:color w:val="595959"/>
                <w:sz w:val="21"/>
                <w:szCs w:val="21"/>
              </w:rPr>
            </w:pPr>
            <w:r>
              <w:rPr>
                <w:rFonts w:cs="Calibri"/>
                <w:color w:val="595959"/>
                <w:sz w:val="21"/>
                <w:szCs w:val="21"/>
              </w:rPr>
              <w:t>Project financial aspects</w:t>
            </w:r>
          </w:p>
        </w:tc>
        <w:tc>
          <w:tcPr>
            <w:tcW w:w="7513" w:type="dxa"/>
            <w:shd w:val="clear" w:color="auto" w:fill="F2F2F2"/>
          </w:tcPr>
          <w:p w:rsidR="001F72FB" w:rsidRPr="00D87183" w:rsidRDefault="001F72FB" w:rsidP="002921D4">
            <w:pPr>
              <w:keepNext/>
              <w:spacing w:before="40" w:line="264" w:lineRule="auto"/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</w:pPr>
            <w:r w:rsidRPr="00D87183">
              <w:rPr>
                <w:rFonts w:ascii="Century Gothic" w:hAnsi="Century Gothic"/>
                <w:b/>
                <w:i/>
                <w:sz w:val="21"/>
                <w:szCs w:val="21"/>
              </w:rPr>
              <w:t>Objective</w:t>
            </w:r>
            <w:r w:rsidRPr="00D87183"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  <w:t xml:space="preserve"> </w:t>
            </w:r>
          </w:p>
          <w:p w:rsidR="001F72FB" w:rsidRPr="00393C1A" w:rsidRDefault="001F72FB" w:rsidP="002921D4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hAnsi="Century Gothic"/>
                <w:bCs/>
                <w:i/>
                <w:sz w:val="21"/>
                <w:szCs w:val="21"/>
              </w:rPr>
            </w:pPr>
            <w:r w:rsidRPr="00393C1A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To clarify project proposal financial requirements </w:t>
            </w:r>
          </w:p>
          <w:p w:rsidR="001F72FB" w:rsidRPr="00393C1A" w:rsidRDefault="001F72FB" w:rsidP="002921D4">
            <w:pPr>
              <w:pStyle w:val="Ann5tablesubtitle"/>
              <w:spacing w:before="40" w:after="0" w:line="264" w:lineRule="auto"/>
              <w:rPr>
                <w:rFonts w:ascii="Century Gothic" w:hAnsi="Century Gothic"/>
                <w:bCs/>
                <w:i/>
                <w:sz w:val="21"/>
                <w:szCs w:val="21"/>
              </w:rPr>
            </w:pPr>
            <w:r w:rsidRPr="00393C1A">
              <w:rPr>
                <w:rFonts w:ascii="Century Gothic" w:hAnsi="Century Gothic"/>
                <w:i/>
                <w:sz w:val="21"/>
                <w:szCs w:val="21"/>
              </w:rPr>
              <w:t>Content</w:t>
            </w:r>
            <w:r w:rsidRPr="00393C1A">
              <w:rPr>
                <w:rFonts w:ascii="Century Gothic" w:hAnsi="Century Gothic"/>
                <w:bCs/>
                <w:i/>
                <w:sz w:val="21"/>
                <w:szCs w:val="21"/>
              </w:rPr>
              <w:t xml:space="preserve"> </w:t>
            </w:r>
          </w:p>
          <w:p w:rsidR="001F72FB" w:rsidRDefault="001F72FB" w:rsidP="002921D4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Understanding eligible costs, financial requirements (including co-financing and state aid) and procurement</w:t>
            </w:r>
          </w:p>
          <w:p w:rsidR="001F72FB" w:rsidRDefault="001F72FB" w:rsidP="002921D4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Understanding specific requirements according to national legislation</w:t>
            </w:r>
          </w:p>
          <w:p w:rsidR="001F72FB" w:rsidRPr="00D87183" w:rsidRDefault="001F72FB" w:rsidP="002921D4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Questions and answers on financial aspects</w:t>
            </w:r>
          </w:p>
        </w:tc>
      </w:tr>
      <w:tr w:rsidR="001F72FB" w:rsidRPr="00D87183" w:rsidTr="002921D4">
        <w:tc>
          <w:tcPr>
            <w:tcW w:w="959" w:type="dxa"/>
            <w:shd w:val="clear" w:color="auto" w:fill="D9D9D9"/>
          </w:tcPr>
          <w:p w:rsidR="001F72FB" w:rsidRPr="00915AA3" w:rsidRDefault="001F72FB" w:rsidP="002921D4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13.15-14.00</w:t>
            </w:r>
          </w:p>
        </w:tc>
        <w:tc>
          <w:tcPr>
            <w:tcW w:w="1559" w:type="dxa"/>
            <w:tcBorders>
              <w:bottom w:val="single" w:sz="8" w:space="0" w:color="FFFFFF"/>
            </w:tcBorders>
            <w:shd w:val="clear" w:color="auto" w:fill="F2F2F2"/>
          </w:tcPr>
          <w:p w:rsidR="001F72FB" w:rsidRPr="00D87183" w:rsidRDefault="001F72FB" w:rsidP="002921D4">
            <w:pPr>
              <w:pStyle w:val="Style1"/>
              <w:spacing w:line="264" w:lineRule="auto"/>
              <w:rPr>
                <w:rFonts w:cs="Calibri"/>
                <w:color w:val="595959"/>
                <w:sz w:val="21"/>
                <w:szCs w:val="21"/>
              </w:rPr>
            </w:pPr>
            <w:r>
              <w:rPr>
                <w:rFonts w:cs="Calibri"/>
                <w:color w:val="595959"/>
                <w:sz w:val="21"/>
                <w:szCs w:val="21"/>
              </w:rPr>
              <w:t>Project planning</w:t>
            </w:r>
          </w:p>
        </w:tc>
        <w:tc>
          <w:tcPr>
            <w:tcW w:w="7513" w:type="dxa"/>
            <w:tcBorders>
              <w:bottom w:val="single" w:sz="8" w:space="0" w:color="FFFFFF"/>
            </w:tcBorders>
            <w:shd w:val="clear" w:color="auto" w:fill="F2F2F2"/>
          </w:tcPr>
          <w:p w:rsidR="001F72FB" w:rsidRPr="00D87183" w:rsidRDefault="001F72FB" w:rsidP="002921D4">
            <w:pPr>
              <w:pStyle w:val="Ann5tablesubtitle"/>
              <w:spacing w:before="40" w:after="0" w:line="264" w:lineRule="auto"/>
              <w:rPr>
                <w:rFonts w:ascii="Century Gothic" w:eastAsia="Calibri" w:hAnsi="Century Gothic"/>
                <w:i/>
                <w:sz w:val="21"/>
                <w:szCs w:val="21"/>
              </w:rPr>
            </w:pPr>
            <w:r w:rsidRPr="00D87183">
              <w:rPr>
                <w:rFonts w:ascii="Century Gothic" w:eastAsia="Calibri" w:hAnsi="Century Gothic"/>
                <w:i/>
                <w:sz w:val="21"/>
                <w:szCs w:val="21"/>
              </w:rPr>
              <w:t>Objectives</w:t>
            </w:r>
          </w:p>
          <w:p w:rsidR="001F72FB" w:rsidRPr="00D87183" w:rsidRDefault="001F72FB" w:rsidP="002921D4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113" w:hanging="113"/>
              <w:rPr>
                <w:rFonts w:ascii="Century Gothic" w:eastAsia="Calibri" w:hAnsi="Century Gothic"/>
                <w:sz w:val="21"/>
                <w:szCs w:val="21"/>
              </w:rPr>
            </w:pPr>
            <w:r w:rsidRPr="00D87183">
              <w:rPr>
                <w:rFonts w:ascii="Century Gothic" w:eastAsia="Calibri" w:hAnsi="Century Gothic"/>
                <w:sz w:val="21"/>
                <w:szCs w:val="21"/>
              </w:rPr>
              <w:t xml:space="preserve">To </w:t>
            </w:r>
            <w:r>
              <w:rPr>
                <w:rFonts w:ascii="Century Gothic" w:eastAsia="Calibri" w:hAnsi="Century Gothic"/>
                <w:sz w:val="21"/>
                <w:szCs w:val="21"/>
              </w:rPr>
              <w:t>understand key aspects of project activity and financial planning</w:t>
            </w:r>
          </w:p>
          <w:p w:rsidR="001F72FB" w:rsidRPr="00D87183" w:rsidRDefault="001F72FB" w:rsidP="002921D4">
            <w:pPr>
              <w:pStyle w:val="Ann5tablesubtitle"/>
              <w:spacing w:before="40" w:after="0" w:line="264" w:lineRule="auto"/>
              <w:rPr>
                <w:rFonts w:ascii="Century Gothic" w:eastAsia="Calibri" w:hAnsi="Century Gothic"/>
                <w:i/>
                <w:sz w:val="21"/>
                <w:szCs w:val="21"/>
              </w:rPr>
            </w:pPr>
            <w:r w:rsidRPr="00D87183">
              <w:rPr>
                <w:rFonts w:ascii="Century Gothic" w:eastAsia="Calibri" w:hAnsi="Century Gothic"/>
                <w:i/>
                <w:sz w:val="21"/>
                <w:szCs w:val="21"/>
              </w:rPr>
              <w:t>Content</w:t>
            </w:r>
          </w:p>
          <w:p w:rsidR="001F72FB" w:rsidRPr="003E77D3" w:rsidRDefault="001F72FB" w:rsidP="002921D4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113" w:hanging="113"/>
              <w:rPr>
                <w:rFonts w:ascii="Century Gothic" w:eastAsia="Calibri" w:hAnsi="Century Gothic"/>
                <w:sz w:val="21"/>
                <w:szCs w:val="21"/>
              </w:rPr>
            </w:pPr>
            <w:r>
              <w:rPr>
                <w:rFonts w:ascii="Century Gothic" w:eastAsia="Calibri" w:hAnsi="Century Gothic"/>
                <w:sz w:val="21"/>
                <w:szCs w:val="21"/>
              </w:rPr>
              <w:t>Financial and activity planning aspects, including planning monitoring and communication activities</w:t>
            </w:r>
          </w:p>
        </w:tc>
      </w:tr>
      <w:tr w:rsidR="001F72FB" w:rsidRPr="00D87183" w:rsidTr="002921D4">
        <w:trPr>
          <w:trHeight w:val="379"/>
        </w:trPr>
        <w:tc>
          <w:tcPr>
            <w:tcW w:w="959" w:type="dxa"/>
            <w:shd w:val="clear" w:color="auto" w:fill="D9D9D9"/>
            <w:vAlign w:val="center"/>
          </w:tcPr>
          <w:p w:rsidR="001F72FB" w:rsidRPr="00D87183" w:rsidRDefault="001F72FB" w:rsidP="002921D4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14.00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1F72FB" w:rsidRPr="002C0C32" w:rsidRDefault="001F72FB" w:rsidP="002921D4">
            <w:pPr>
              <w:pStyle w:val="ListParagraph"/>
              <w:spacing w:line="264" w:lineRule="auto"/>
              <w:ind w:left="113"/>
              <w:rPr>
                <w:rFonts w:ascii="Century Gothic" w:eastAsia="Calibri" w:hAnsi="Century Gothic"/>
                <w:b/>
                <w:color w:val="762870"/>
                <w:sz w:val="21"/>
                <w:szCs w:val="21"/>
                <w:lang w:eastAsia="it-IT"/>
              </w:rPr>
            </w:pPr>
            <w:r w:rsidRPr="002C0C32">
              <w:rPr>
                <w:rFonts w:ascii="Century Gothic" w:eastAsia="Calibri" w:hAnsi="Century Gothic" w:cs="Calibri"/>
                <w:b/>
                <w:color w:val="595959"/>
                <w:sz w:val="21"/>
                <w:szCs w:val="21"/>
                <w:lang w:eastAsia="en-US"/>
              </w:rPr>
              <w:t>Lunch</w:t>
            </w:r>
            <w:r>
              <w:rPr>
                <w:rFonts w:ascii="Century Gothic" w:eastAsia="Calibri" w:hAnsi="Century Gothic" w:cs="Calibri"/>
                <w:b/>
                <w:color w:val="595959"/>
                <w:sz w:val="21"/>
                <w:szCs w:val="21"/>
                <w:lang w:eastAsia="en-US"/>
              </w:rPr>
              <w:t xml:space="preserve"> break</w:t>
            </w:r>
          </w:p>
        </w:tc>
      </w:tr>
      <w:tr w:rsidR="001F72FB" w:rsidRPr="00D87183" w:rsidTr="002921D4">
        <w:trPr>
          <w:trHeight w:val="346"/>
        </w:trPr>
        <w:tc>
          <w:tcPr>
            <w:tcW w:w="959" w:type="dxa"/>
            <w:shd w:val="clear" w:color="auto" w:fill="D9D9D9"/>
          </w:tcPr>
          <w:p w:rsidR="001F72FB" w:rsidRPr="00D87183" w:rsidRDefault="001F72FB" w:rsidP="002921D4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15.00-17.00</w:t>
            </w:r>
          </w:p>
        </w:tc>
        <w:tc>
          <w:tcPr>
            <w:tcW w:w="1559" w:type="dxa"/>
            <w:shd w:val="clear" w:color="auto" w:fill="F2F2F2"/>
          </w:tcPr>
          <w:p w:rsidR="001F72FB" w:rsidRPr="00D87183" w:rsidRDefault="001F72FB" w:rsidP="002921D4">
            <w:pPr>
              <w:pStyle w:val="Style1"/>
              <w:spacing w:line="264" w:lineRule="auto"/>
              <w:rPr>
                <w:rFonts w:cs="Calibri"/>
                <w:color w:val="595959"/>
                <w:sz w:val="21"/>
                <w:szCs w:val="21"/>
              </w:rPr>
            </w:pPr>
            <w:r>
              <w:rPr>
                <w:rFonts w:cs="Calibri"/>
                <w:color w:val="595959"/>
                <w:sz w:val="21"/>
                <w:szCs w:val="21"/>
              </w:rPr>
              <w:t>Application pack</w:t>
            </w:r>
          </w:p>
        </w:tc>
        <w:tc>
          <w:tcPr>
            <w:tcW w:w="7513" w:type="dxa"/>
            <w:shd w:val="clear" w:color="auto" w:fill="F2F2F2"/>
          </w:tcPr>
          <w:p w:rsidR="001F72FB" w:rsidRPr="00D87183" w:rsidRDefault="001F72FB" w:rsidP="002921D4">
            <w:pPr>
              <w:keepNext/>
              <w:spacing w:before="40" w:line="264" w:lineRule="auto"/>
              <w:contextualSpacing/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</w:pPr>
            <w:r w:rsidRPr="00D87183">
              <w:rPr>
                <w:rFonts w:ascii="Century Gothic" w:hAnsi="Century Gothic"/>
                <w:b/>
                <w:i/>
                <w:sz w:val="21"/>
                <w:szCs w:val="21"/>
              </w:rPr>
              <w:t>Objective</w:t>
            </w:r>
            <w:r w:rsidRPr="00D87183"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  <w:t xml:space="preserve"> </w:t>
            </w:r>
          </w:p>
          <w:p w:rsidR="001F72FB" w:rsidRPr="00D87183" w:rsidRDefault="001F72FB" w:rsidP="002921D4">
            <w:pPr>
              <w:pStyle w:val="Ann5tablesubtitle"/>
              <w:numPr>
                <w:ilvl w:val="0"/>
                <w:numId w:val="12"/>
              </w:numPr>
              <w:spacing w:before="40" w:after="0" w:line="264" w:lineRule="auto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To understand how to apply in the programme electronic system</w:t>
            </w:r>
          </w:p>
          <w:p w:rsidR="001F72FB" w:rsidRPr="00D87183" w:rsidRDefault="001F72FB" w:rsidP="002921D4">
            <w:pPr>
              <w:keepNext/>
              <w:spacing w:before="40" w:line="264" w:lineRule="auto"/>
              <w:contextualSpacing/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 w:rsidRPr="00D87183">
              <w:rPr>
                <w:rFonts w:ascii="Century Gothic" w:hAnsi="Century Gothic"/>
                <w:b/>
                <w:i/>
                <w:sz w:val="21"/>
                <w:szCs w:val="21"/>
              </w:rPr>
              <w:t>Content</w:t>
            </w:r>
          </w:p>
          <w:p w:rsidR="001F72FB" w:rsidRPr="00D87183" w:rsidRDefault="001F72FB" w:rsidP="002921D4">
            <w:pPr>
              <w:pStyle w:val="Ann5tablesubtitle"/>
              <w:numPr>
                <w:ilvl w:val="0"/>
                <w:numId w:val="12"/>
              </w:numPr>
              <w:spacing w:before="40" w:after="0" w:line="264" w:lineRule="auto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Presentation of application form, annexes and procedures to apply</w:t>
            </w:r>
          </w:p>
          <w:p w:rsidR="001F72FB" w:rsidRPr="00F94F1A" w:rsidRDefault="001F72FB" w:rsidP="002921D4">
            <w:pPr>
              <w:pStyle w:val="Ann5tablesubtitle"/>
              <w:numPr>
                <w:ilvl w:val="0"/>
                <w:numId w:val="12"/>
              </w:numPr>
              <w:spacing w:before="40" w:after="0" w:line="264" w:lineRule="auto"/>
              <w:contextualSpacing/>
              <w:rPr>
                <w:rFonts w:ascii="Century Gothic" w:eastAsia="Calibri" w:hAnsi="Century Gothic"/>
                <w:sz w:val="21"/>
                <w:szCs w:val="21"/>
              </w:rPr>
            </w:pPr>
            <w:r w:rsidRPr="00F94F1A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Questions and answers on application </w:t>
            </w: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process</w:t>
            </w:r>
          </w:p>
        </w:tc>
      </w:tr>
      <w:tr w:rsidR="001F72FB" w:rsidRPr="00D87183" w:rsidTr="002921D4">
        <w:tc>
          <w:tcPr>
            <w:tcW w:w="959" w:type="dxa"/>
            <w:shd w:val="clear" w:color="auto" w:fill="D9D9D9"/>
          </w:tcPr>
          <w:p w:rsidR="001F72FB" w:rsidRPr="00D87183" w:rsidRDefault="001F72FB" w:rsidP="002921D4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17.00-17.30</w:t>
            </w:r>
          </w:p>
        </w:tc>
        <w:tc>
          <w:tcPr>
            <w:tcW w:w="1559" w:type="dxa"/>
            <w:shd w:val="clear" w:color="auto" w:fill="F2F2F2"/>
          </w:tcPr>
          <w:p w:rsidR="001F72FB" w:rsidRPr="00D87183" w:rsidRDefault="001F72FB" w:rsidP="002921D4">
            <w:pPr>
              <w:pStyle w:val="Style1"/>
              <w:spacing w:line="264" w:lineRule="auto"/>
              <w:rPr>
                <w:rFonts w:cs="Calibri"/>
                <w:color w:val="595959"/>
                <w:sz w:val="21"/>
                <w:szCs w:val="21"/>
              </w:rPr>
            </w:pPr>
            <w:r>
              <w:rPr>
                <w:rFonts w:cs="Calibri"/>
                <w:color w:val="595959"/>
                <w:sz w:val="21"/>
                <w:szCs w:val="21"/>
              </w:rPr>
              <w:t>Next steps and closure</w:t>
            </w:r>
          </w:p>
        </w:tc>
        <w:tc>
          <w:tcPr>
            <w:tcW w:w="7513" w:type="dxa"/>
            <w:shd w:val="clear" w:color="auto" w:fill="F2F2F2"/>
          </w:tcPr>
          <w:p w:rsidR="001F72FB" w:rsidRDefault="001F72FB" w:rsidP="002921D4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113" w:hanging="113"/>
              <w:rPr>
                <w:rFonts w:ascii="Century Gothic" w:eastAsia="Calibri" w:hAnsi="Century Gothic"/>
                <w:sz w:val="21"/>
                <w:szCs w:val="21"/>
              </w:rPr>
            </w:pPr>
            <w:r>
              <w:rPr>
                <w:rFonts w:ascii="Century Gothic" w:eastAsia="Calibri" w:hAnsi="Century Gothic"/>
                <w:sz w:val="21"/>
                <w:szCs w:val="21"/>
              </w:rPr>
              <w:t>Presentation of next steps for project preparation</w:t>
            </w:r>
          </w:p>
          <w:p w:rsidR="001F72FB" w:rsidRPr="00D87183" w:rsidRDefault="001F72FB" w:rsidP="002921D4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113" w:hanging="113"/>
              <w:rPr>
                <w:rFonts w:ascii="Century Gothic" w:eastAsia="Calibri" w:hAnsi="Century Gothic"/>
                <w:sz w:val="21"/>
                <w:szCs w:val="21"/>
              </w:rPr>
            </w:pPr>
            <w:r>
              <w:rPr>
                <w:rFonts w:ascii="Century Gothic" w:eastAsia="Calibri" w:hAnsi="Century Gothic"/>
                <w:sz w:val="21"/>
                <w:szCs w:val="21"/>
              </w:rPr>
              <w:t>Closing remarks</w:t>
            </w:r>
          </w:p>
        </w:tc>
      </w:tr>
    </w:tbl>
    <w:p w:rsidR="00393C1A" w:rsidRDefault="00393C1A" w:rsidP="00E44C27">
      <w:pPr>
        <w:pStyle w:val="Footer"/>
        <w:spacing w:before="120"/>
        <w:rPr>
          <w:rFonts w:ascii="Arial" w:hAnsi="Arial" w:cs="Arial"/>
          <w:i/>
          <w:sz w:val="20"/>
        </w:rPr>
      </w:pPr>
      <w:bookmarkStart w:id="0" w:name="_GoBack"/>
      <w:bookmarkEnd w:id="0"/>
    </w:p>
    <w:sectPr w:rsidR="00393C1A" w:rsidSect="005C4337">
      <w:headerReference w:type="default" r:id="rId9"/>
      <w:footerReference w:type="even" r:id="rId10"/>
      <w:footerReference w:type="default" r:id="rId11"/>
      <w:pgSz w:w="11906" w:h="16838"/>
      <w:pgMar w:top="2340" w:right="1134" w:bottom="719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58" w:rsidRDefault="00155C58">
      <w:r>
        <w:separator/>
      </w:r>
    </w:p>
  </w:endnote>
  <w:endnote w:type="continuationSeparator" w:id="0">
    <w:p w:rsidR="00155C58" w:rsidRDefault="0015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oua">
    <w:charset w:val="00"/>
    <w:family w:val="auto"/>
    <w:pitch w:val="default"/>
  </w:font>
  <w:font w:name="Futura Std Book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TimesNewRomanPS">
    <w:altName w:val="Times New Roman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C6" w:rsidRDefault="00BD27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7C6" w:rsidRDefault="00BD27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0F" w:rsidRPr="00E25B9A" w:rsidRDefault="001711BD" w:rsidP="00B87F0F">
    <w:pPr>
      <w:pStyle w:val="Footer"/>
      <w:ind w:right="360"/>
      <w:jc w:val="right"/>
      <w:rPr>
        <w:sz w:val="4"/>
        <w:szCs w:val="4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EC766C9" wp14:editId="784E23CC">
              <wp:simplePos x="0" y="0"/>
              <wp:positionH relativeFrom="column">
                <wp:posOffset>0</wp:posOffset>
              </wp:positionH>
              <wp:positionV relativeFrom="paragraph">
                <wp:posOffset>-7620</wp:posOffset>
              </wp:positionV>
              <wp:extent cx="4353560" cy="374650"/>
              <wp:effectExtent l="9525" t="11430" r="8890" b="1397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356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7F0F" w:rsidRDefault="00B87F0F" w:rsidP="00B87F0F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014358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Delivered with support from TESIM</w:t>
                          </w:r>
                        </w:p>
                        <w:p w:rsidR="00B87F0F" w:rsidRPr="00014358" w:rsidRDefault="00B87F0F" w:rsidP="00B87F0F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A</w:t>
                          </w:r>
                          <w:r w:rsidRPr="00014358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project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financed </w:t>
                          </w:r>
                          <w:r w:rsidRPr="00014358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by the EU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014358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Implemented by a consortium led by Particip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.6pt;width:342.8pt;height:29.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" strokeweight=".25pt">
              <v:textbox style="mso-fit-shape-to-text:t">
                <w:txbxContent>
                  <w:p w:rsidR="00B87F0F" w:rsidRDefault="00B87F0F" w:rsidP="00B87F0F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014358">
                      <w:rPr>
                        <w:rFonts w:ascii="Century Gothic" w:hAnsi="Century Gothic"/>
                        <w:sz w:val="18"/>
                        <w:szCs w:val="18"/>
                      </w:rPr>
                      <w:t>Delivered with support from TESIM</w:t>
                    </w:r>
                  </w:p>
                  <w:p w:rsidR="00B87F0F" w:rsidRPr="00014358" w:rsidRDefault="00B87F0F" w:rsidP="00B87F0F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A</w:t>
                    </w:r>
                    <w:r w:rsidRPr="00014358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project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financed </w:t>
                    </w:r>
                    <w:r w:rsidRPr="00014358">
                      <w:rPr>
                        <w:rFonts w:ascii="Century Gothic" w:hAnsi="Century Gothic"/>
                        <w:sz w:val="18"/>
                        <w:szCs w:val="18"/>
                      </w:rPr>
                      <w:t>by the EU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. </w:t>
                    </w:r>
                    <w:r w:rsidRPr="00014358">
                      <w:rPr>
                        <w:rFonts w:ascii="Century Gothic" w:hAnsi="Century Gothic"/>
                        <w:sz w:val="18"/>
                        <w:szCs w:val="18"/>
                      </w:rPr>
                      <w:t>Implemented by a consortium led by Particip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0601">
      <w:rPr>
        <w:noProof/>
        <w:lang w:eastAsia="en-GB"/>
      </w:rPr>
      <w:drawing>
        <wp:inline distT="0" distB="0" distL="0" distR="0" wp14:anchorId="72BF2BDF" wp14:editId="2B02F7C9">
          <wp:extent cx="1085850" cy="371475"/>
          <wp:effectExtent l="1905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27C6" w:rsidRPr="00E25B9A" w:rsidRDefault="00BD27C6" w:rsidP="00E25B9A">
    <w:pPr>
      <w:pStyle w:val="Footer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58" w:rsidRDefault="00155C58">
      <w:r>
        <w:separator/>
      </w:r>
    </w:p>
  </w:footnote>
  <w:footnote w:type="continuationSeparator" w:id="0">
    <w:p w:rsidR="00155C58" w:rsidRDefault="00155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C6" w:rsidRDefault="001711BD" w:rsidP="00F822EB">
    <w:pPr>
      <w:pStyle w:val="Title"/>
      <w:spacing w:line="240" w:lineRule="auto"/>
      <w:jc w:val="left"/>
      <w:rPr>
        <w:rFonts w:ascii="Trebuchet MS" w:hAnsi="Trebuchet MS" w:cs="Arial"/>
        <w:sz w:val="24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AD3AD8" wp14:editId="5874E618">
              <wp:simplePos x="0" y="0"/>
              <wp:positionH relativeFrom="column">
                <wp:posOffset>-142875</wp:posOffset>
              </wp:positionH>
              <wp:positionV relativeFrom="paragraph">
                <wp:posOffset>-635</wp:posOffset>
              </wp:positionV>
              <wp:extent cx="1611630" cy="1133475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163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D27C6" w:rsidRDefault="00BD27C6" w:rsidP="00C64216">
                          <w:pPr>
                            <w:jc w:val="both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 w:rsidRPr="00464058">
                            <w:rPr>
                              <w:rFonts w:cs="Calibri"/>
                              <w:sz w:val="28"/>
                              <w:szCs w:val="28"/>
                            </w:rPr>
                            <w:object w:dxaOrig="1459" w:dyaOrig="974" w14:anchorId="31DDF78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3pt;height:49pt" o:ole="">
                                <v:imagedata r:id="rId1" o:title="" blacklevel="-5898f"/>
                              </v:shape>
                              <o:OLEObject Type="Embed" ProgID="Word.Picture.8" ShapeID="_x0000_i1026" DrawAspect="Content" ObjectID="_1549365821" r:id="rId2"/>
                            </w:object>
                          </w:r>
                        </w:p>
                        <w:p w:rsidR="00BD27C6" w:rsidRPr="00C64216" w:rsidRDefault="00BD27C6" w:rsidP="00C64216">
                          <w:pPr>
                            <w:jc w:val="both"/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</w:pPr>
                          <w:r w:rsidRPr="00C64216">
                            <w:rPr>
                              <w:rFonts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>Programme funded by the</w:t>
                          </w:r>
                        </w:p>
                        <w:p w:rsidR="00BD27C6" w:rsidRPr="004F2335" w:rsidRDefault="00BD27C6" w:rsidP="00C64216">
                          <w:pPr>
                            <w:jc w:val="both"/>
                            <w:rPr>
                              <w:rFonts w:cs="Calibri"/>
                              <w:color w:val="002060"/>
                              <w:sz w:val="20"/>
                              <w:szCs w:val="20"/>
                            </w:rPr>
                          </w:pPr>
                          <w:r w:rsidRPr="00C64216">
                            <w:rPr>
                              <w:rFonts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>EUROPEAN UNION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25pt;margin-top:-.05pt;width:126.9pt;height:89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" filled="f" stroked="f" strokeweight=".5pt">
              <v:path arrowok="t"/>
              <v:textbox>
                <w:txbxContent>
                  <w:p w:rsidR="00BD27C6" w:rsidRDefault="00BD27C6" w:rsidP="00C64216">
                    <w:pPr>
                      <w:jc w:val="both"/>
                      <w:rPr>
                        <w:rFonts w:cs="Calibri"/>
                        <w:sz w:val="28"/>
                        <w:szCs w:val="28"/>
                      </w:rPr>
                    </w:pPr>
                    <w:r w:rsidRPr="00464058">
                      <w:rPr>
                        <w:rFonts w:cs="Calibri"/>
                        <w:sz w:val="28"/>
                        <w:szCs w:val="28"/>
                      </w:rPr>
                      <w:object w:dxaOrig="1459" w:dyaOrig="974" w14:anchorId="31DDF789">
                        <v:shape id="_x0000_i1026" type="#_x0000_t75" style="width:73pt;height:49pt" o:ole="">
                          <v:imagedata r:id="rId1" o:title="" blacklevel="-5898f"/>
                        </v:shape>
                        <o:OLEObject Type="Embed" ProgID="Word.Picture.8" ShapeID="_x0000_i1026" DrawAspect="Content" ObjectID="_1549365821" r:id="rId3"/>
                      </w:object>
                    </w:r>
                  </w:p>
                  <w:p w:rsidR="00BD27C6" w:rsidRPr="00C64216" w:rsidRDefault="00BD27C6" w:rsidP="00C64216">
                    <w:pPr>
                      <w:jc w:val="both"/>
                      <w:rPr>
                        <w:rFonts w:cs="Calibri"/>
                        <w:b/>
                        <w:sz w:val="28"/>
                        <w:szCs w:val="28"/>
                      </w:rPr>
                    </w:pPr>
                    <w:r w:rsidRPr="00C64216">
                      <w:rPr>
                        <w:rFonts w:cs="Calibri"/>
                        <w:b/>
                        <w:color w:val="002060"/>
                        <w:sz w:val="20"/>
                        <w:szCs w:val="20"/>
                      </w:rPr>
                      <w:t>Programme funded by the</w:t>
                    </w:r>
                  </w:p>
                  <w:p w:rsidR="00BD27C6" w:rsidRPr="004F2335" w:rsidRDefault="00BD27C6" w:rsidP="00C64216">
                    <w:pPr>
                      <w:jc w:val="both"/>
                      <w:rPr>
                        <w:rFonts w:cs="Calibri"/>
                        <w:color w:val="002060"/>
                        <w:sz w:val="20"/>
                        <w:szCs w:val="20"/>
                      </w:rPr>
                    </w:pPr>
                    <w:r w:rsidRPr="00C64216">
                      <w:rPr>
                        <w:rFonts w:cs="Calibri"/>
                        <w:b/>
                        <w:color w:val="002060"/>
                        <w:sz w:val="20"/>
                        <w:szCs w:val="20"/>
                      </w:rPr>
                      <w:t>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0601">
      <w:rPr>
        <w:rFonts w:ascii="Trebuchet MS" w:hAnsi="Trebuchet MS" w:cs="Arial"/>
        <w:noProof/>
        <w:sz w:val="24"/>
        <w:szCs w:val="18"/>
        <w:lang w:eastAsia="en-GB"/>
      </w:rPr>
      <w:drawing>
        <wp:anchor distT="0" distB="0" distL="114300" distR="114300" simplePos="0" relativeHeight="251656704" behindDoc="0" locked="0" layoutInCell="1" allowOverlap="1" wp14:anchorId="40B76BE0" wp14:editId="57B25082">
          <wp:simplePos x="0" y="0"/>
          <wp:positionH relativeFrom="column">
            <wp:posOffset>4914900</wp:posOffset>
          </wp:positionH>
          <wp:positionV relativeFrom="paragraph">
            <wp:posOffset>635</wp:posOffset>
          </wp:positionV>
          <wp:extent cx="1141095" cy="829945"/>
          <wp:effectExtent l="19050" t="0" r="1905" b="0"/>
          <wp:wrapTight wrapText="bothSides">
            <wp:wrapPolygon edited="0">
              <wp:start x="-361" y="0"/>
              <wp:lineTo x="-361" y="21319"/>
              <wp:lineTo x="21636" y="21319"/>
              <wp:lineTo x="21636" y="0"/>
              <wp:lineTo x="-361" y="0"/>
            </wp:wrapPolygon>
          </wp:wrapTight>
          <wp:docPr id="1" name="Immagine 2" descr="logo ZMN 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MN cu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27C6">
      <w:rPr>
        <w:rFonts w:ascii="Trebuchet MS" w:hAnsi="Trebuchet MS" w:cs="Arial"/>
        <w:sz w:val="24"/>
        <w:szCs w:val="18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6EC"/>
    <w:multiLevelType w:val="hybridMultilevel"/>
    <w:tmpl w:val="5DE6BB52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3A2F"/>
    <w:multiLevelType w:val="hybridMultilevel"/>
    <w:tmpl w:val="01988A46"/>
    <w:lvl w:ilvl="0" w:tplc="9E0841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486B"/>
    <w:multiLevelType w:val="hybridMultilevel"/>
    <w:tmpl w:val="D6D8A74A"/>
    <w:lvl w:ilvl="0" w:tplc="AD4002C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5971AE"/>
    <w:multiLevelType w:val="hybridMultilevel"/>
    <w:tmpl w:val="DE724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83BEC"/>
    <w:multiLevelType w:val="hybridMultilevel"/>
    <w:tmpl w:val="168EA7F6"/>
    <w:lvl w:ilvl="0" w:tplc="A0B4C258">
      <w:start w:val="1"/>
      <w:numFmt w:val="bullet"/>
      <w:lvlText w:val="•"/>
      <w:lvlJc w:val="left"/>
      <w:pPr>
        <w:ind w:left="717" w:hanging="360"/>
      </w:pPr>
      <w:rPr>
        <w:rFonts w:ascii="Arial" w:hAnsi="Aria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34060149"/>
    <w:multiLevelType w:val="hybridMultilevel"/>
    <w:tmpl w:val="1D663BD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8578DA"/>
    <w:multiLevelType w:val="hybridMultilevel"/>
    <w:tmpl w:val="647A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4736B"/>
    <w:multiLevelType w:val="hybridMultilevel"/>
    <w:tmpl w:val="3EEEA32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04021F"/>
    <w:multiLevelType w:val="hybridMultilevel"/>
    <w:tmpl w:val="25C6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66C42"/>
    <w:multiLevelType w:val="hybridMultilevel"/>
    <w:tmpl w:val="D668D6B0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4D287C"/>
    <w:multiLevelType w:val="hybridMultilevel"/>
    <w:tmpl w:val="9D728404"/>
    <w:lvl w:ilvl="0" w:tplc="B97E940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087206"/>
    <w:multiLevelType w:val="hybridMultilevel"/>
    <w:tmpl w:val="65DE5A4A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2D6B03"/>
    <w:multiLevelType w:val="hybridMultilevel"/>
    <w:tmpl w:val="CDAC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5386A"/>
    <w:multiLevelType w:val="hybridMultilevel"/>
    <w:tmpl w:val="3C9A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B3520"/>
    <w:multiLevelType w:val="hybridMultilevel"/>
    <w:tmpl w:val="91C253D6"/>
    <w:lvl w:ilvl="0" w:tplc="D1346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EC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EC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C9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6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4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CF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C7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64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A880FC3"/>
    <w:multiLevelType w:val="hybridMultilevel"/>
    <w:tmpl w:val="C71AED80"/>
    <w:lvl w:ilvl="0" w:tplc="478C4B9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91296"/>
    <w:multiLevelType w:val="hybridMultilevel"/>
    <w:tmpl w:val="8B3E5C2E"/>
    <w:lvl w:ilvl="0" w:tplc="7422CA0E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doua" w:hAnsi="Trebuchet MS" w:cs="dou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B327C29"/>
    <w:multiLevelType w:val="hybridMultilevel"/>
    <w:tmpl w:val="17F0DA8A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26C53"/>
    <w:multiLevelType w:val="hybridMultilevel"/>
    <w:tmpl w:val="8D8A6CC6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6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15"/>
  </w:num>
  <w:num w:numId="11">
    <w:abstractNumId w:val="0"/>
  </w:num>
  <w:num w:numId="12">
    <w:abstractNumId w:val="18"/>
  </w:num>
  <w:num w:numId="13">
    <w:abstractNumId w:val="17"/>
  </w:num>
  <w:num w:numId="14">
    <w:abstractNumId w:val="1"/>
  </w:num>
  <w:num w:numId="15">
    <w:abstractNumId w:val="9"/>
  </w:num>
  <w:num w:numId="16">
    <w:abstractNumId w:val="2"/>
  </w:num>
  <w:num w:numId="17">
    <w:abstractNumId w:val="7"/>
  </w:num>
  <w:num w:numId="18">
    <w:abstractNumId w:val="11"/>
  </w:num>
  <w:num w:numId="19">
    <w:abstractNumId w:val="5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9C"/>
    <w:rsid w:val="00005D48"/>
    <w:rsid w:val="00011D78"/>
    <w:rsid w:val="00014843"/>
    <w:rsid w:val="00021B46"/>
    <w:rsid w:val="0002346E"/>
    <w:rsid w:val="00037BB8"/>
    <w:rsid w:val="00046C2F"/>
    <w:rsid w:val="000511B6"/>
    <w:rsid w:val="00051DE5"/>
    <w:rsid w:val="00054490"/>
    <w:rsid w:val="00063D60"/>
    <w:rsid w:val="000721B8"/>
    <w:rsid w:val="00076C98"/>
    <w:rsid w:val="00080691"/>
    <w:rsid w:val="00081CBF"/>
    <w:rsid w:val="000856A5"/>
    <w:rsid w:val="000863FA"/>
    <w:rsid w:val="000906BA"/>
    <w:rsid w:val="000934AB"/>
    <w:rsid w:val="000A57D8"/>
    <w:rsid w:val="000A6FF6"/>
    <w:rsid w:val="000B3C2B"/>
    <w:rsid w:val="000B7A43"/>
    <w:rsid w:val="000B7EBC"/>
    <w:rsid w:val="000C7191"/>
    <w:rsid w:val="000D7EE4"/>
    <w:rsid w:val="000E539C"/>
    <w:rsid w:val="000E54B7"/>
    <w:rsid w:val="000F0FF7"/>
    <w:rsid w:val="000F2178"/>
    <w:rsid w:val="000F5326"/>
    <w:rsid w:val="000F5A32"/>
    <w:rsid w:val="000F5FE7"/>
    <w:rsid w:val="0010134F"/>
    <w:rsid w:val="00101360"/>
    <w:rsid w:val="00102931"/>
    <w:rsid w:val="00105AB6"/>
    <w:rsid w:val="001109F9"/>
    <w:rsid w:val="001155C5"/>
    <w:rsid w:val="00125A83"/>
    <w:rsid w:val="0013111A"/>
    <w:rsid w:val="00135F45"/>
    <w:rsid w:val="001512B3"/>
    <w:rsid w:val="00151A24"/>
    <w:rsid w:val="0015342D"/>
    <w:rsid w:val="00155C58"/>
    <w:rsid w:val="0016139C"/>
    <w:rsid w:val="0016576E"/>
    <w:rsid w:val="001708EF"/>
    <w:rsid w:val="00170C90"/>
    <w:rsid w:val="001711BD"/>
    <w:rsid w:val="00173FF4"/>
    <w:rsid w:val="00175682"/>
    <w:rsid w:val="0018300C"/>
    <w:rsid w:val="001A1B46"/>
    <w:rsid w:val="001A4B83"/>
    <w:rsid w:val="001A740B"/>
    <w:rsid w:val="001B1489"/>
    <w:rsid w:val="001B2C6E"/>
    <w:rsid w:val="001B2C7D"/>
    <w:rsid w:val="001B3DC2"/>
    <w:rsid w:val="001C03A0"/>
    <w:rsid w:val="001C0584"/>
    <w:rsid w:val="001C3A5A"/>
    <w:rsid w:val="001D56A8"/>
    <w:rsid w:val="001E2876"/>
    <w:rsid w:val="001E2A1E"/>
    <w:rsid w:val="001E62CF"/>
    <w:rsid w:val="001E6E87"/>
    <w:rsid w:val="001F143F"/>
    <w:rsid w:val="001F2C94"/>
    <w:rsid w:val="001F3971"/>
    <w:rsid w:val="001F72FB"/>
    <w:rsid w:val="002039C8"/>
    <w:rsid w:val="002061F6"/>
    <w:rsid w:val="002100E1"/>
    <w:rsid w:val="00211621"/>
    <w:rsid w:val="00211B7F"/>
    <w:rsid w:val="00220628"/>
    <w:rsid w:val="00224D09"/>
    <w:rsid w:val="002276D4"/>
    <w:rsid w:val="002326B8"/>
    <w:rsid w:val="0024440C"/>
    <w:rsid w:val="00247BF4"/>
    <w:rsid w:val="00257F63"/>
    <w:rsid w:val="00260C05"/>
    <w:rsid w:val="00261122"/>
    <w:rsid w:val="0026252C"/>
    <w:rsid w:val="00262F13"/>
    <w:rsid w:val="00271B66"/>
    <w:rsid w:val="00273FDB"/>
    <w:rsid w:val="00281B56"/>
    <w:rsid w:val="00282B49"/>
    <w:rsid w:val="002A0356"/>
    <w:rsid w:val="002A0B6F"/>
    <w:rsid w:val="002A0B9B"/>
    <w:rsid w:val="002A5454"/>
    <w:rsid w:val="002A69FF"/>
    <w:rsid w:val="002B324A"/>
    <w:rsid w:val="002B406C"/>
    <w:rsid w:val="002B6749"/>
    <w:rsid w:val="002C0C32"/>
    <w:rsid w:val="002C4F3F"/>
    <w:rsid w:val="002D1360"/>
    <w:rsid w:val="002D20F2"/>
    <w:rsid w:val="002E5B3B"/>
    <w:rsid w:val="002E5DB0"/>
    <w:rsid w:val="002E5ECE"/>
    <w:rsid w:val="002E643D"/>
    <w:rsid w:val="002F6983"/>
    <w:rsid w:val="002F6A49"/>
    <w:rsid w:val="002F725D"/>
    <w:rsid w:val="0030014F"/>
    <w:rsid w:val="0030021A"/>
    <w:rsid w:val="003007EF"/>
    <w:rsid w:val="00300ED2"/>
    <w:rsid w:val="003024AA"/>
    <w:rsid w:val="00304D28"/>
    <w:rsid w:val="003169F5"/>
    <w:rsid w:val="0032029C"/>
    <w:rsid w:val="0032039B"/>
    <w:rsid w:val="0032187D"/>
    <w:rsid w:val="00330AA0"/>
    <w:rsid w:val="003318A5"/>
    <w:rsid w:val="00335179"/>
    <w:rsid w:val="0033583C"/>
    <w:rsid w:val="0033679F"/>
    <w:rsid w:val="0033746B"/>
    <w:rsid w:val="003375AE"/>
    <w:rsid w:val="0034139F"/>
    <w:rsid w:val="00353085"/>
    <w:rsid w:val="00363001"/>
    <w:rsid w:val="00367741"/>
    <w:rsid w:val="00371248"/>
    <w:rsid w:val="003749EE"/>
    <w:rsid w:val="00374C6A"/>
    <w:rsid w:val="0037676B"/>
    <w:rsid w:val="003859AC"/>
    <w:rsid w:val="00392FA3"/>
    <w:rsid w:val="00393C1A"/>
    <w:rsid w:val="00395AE2"/>
    <w:rsid w:val="003A1A75"/>
    <w:rsid w:val="003B6E05"/>
    <w:rsid w:val="003B7E36"/>
    <w:rsid w:val="003D64B7"/>
    <w:rsid w:val="003E0BD6"/>
    <w:rsid w:val="003E1909"/>
    <w:rsid w:val="003E2D82"/>
    <w:rsid w:val="003E4C2C"/>
    <w:rsid w:val="003E5DDD"/>
    <w:rsid w:val="003E77D3"/>
    <w:rsid w:val="003F1A69"/>
    <w:rsid w:val="003F233B"/>
    <w:rsid w:val="003F4BA6"/>
    <w:rsid w:val="003F7868"/>
    <w:rsid w:val="003F7A96"/>
    <w:rsid w:val="00405816"/>
    <w:rsid w:val="0041367B"/>
    <w:rsid w:val="00414A6F"/>
    <w:rsid w:val="004151B9"/>
    <w:rsid w:val="004160DD"/>
    <w:rsid w:val="00420AB7"/>
    <w:rsid w:val="0042397F"/>
    <w:rsid w:val="00423E6B"/>
    <w:rsid w:val="00432786"/>
    <w:rsid w:val="0043434C"/>
    <w:rsid w:val="004369D9"/>
    <w:rsid w:val="00440398"/>
    <w:rsid w:val="0044067C"/>
    <w:rsid w:val="004440DB"/>
    <w:rsid w:val="004469D0"/>
    <w:rsid w:val="00450D60"/>
    <w:rsid w:val="0046021E"/>
    <w:rsid w:val="00461E4F"/>
    <w:rsid w:val="0046206E"/>
    <w:rsid w:val="00470322"/>
    <w:rsid w:val="00474D81"/>
    <w:rsid w:val="004800C4"/>
    <w:rsid w:val="004823DE"/>
    <w:rsid w:val="00490554"/>
    <w:rsid w:val="004A0E89"/>
    <w:rsid w:val="004A49BD"/>
    <w:rsid w:val="004A4A7D"/>
    <w:rsid w:val="004A7DF3"/>
    <w:rsid w:val="004B14DF"/>
    <w:rsid w:val="004C01B7"/>
    <w:rsid w:val="004C20BF"/>
    <w:rsid w:val="004C6769"/>
    <w:rsid w:val="004C6B2E"/>
    <w:rsid w:val="004D1B32"/>
    <w:rsid w:val="004D3659"/>
    <w:rsid w:val="004E1044"/>
    <w:rsid w:val="004E59BF"/>
    <w:rsid w:val="004F26B6"/>
    <w:rsid w:val="0050020E"/>
    <w:rsid w:val="00500756"/>
    <w:rsid w:val="00507A9C"/>
    <w:rsid w:val="005121B9"/>
    <w:rsid w:val="0052201E"/>
    <w:rsid w:val="005247E5"/>
    <w:rsid w:val="00526D81"/>
    <w:rsid w:val="005330B2"/>
    <w:rsid w:val="005340E7"/>
    <w:rsid w:val="00536D5E"/>
    <w:rsid w:val="0054059C"/>
    <w:rsid w:val="00541733"/>
    <w:rsid w:val="00551B7A"/>
    <w:rsid w:val="00552563"/>
    <w:rsid w:val="0055360B"/>
    <w:rsid w:val="005600C5"/>
    <w:rsid w:val="00560CE4"/>
    <w:rsid w:val="005627B9"/>
    <w:rsid w:val="00565C91"/>
    <w:rsid w:val="00570026"/>
    <w:rsid w:val="00574762"/>
    <w:rsid w:val="00576EA7"/>
    <w:rsid w:val="00594876"/>
    <w:rsid w:val="005975F0"/>
    <w:rsid w:val="005A2BC2"/>
    <w:rsid w:val="005A499A"/>
    <w:rsid w:val="005A5731"/>
    <w:rsid w:val="005B1128"/>
    <w:rsid w:val="005B1CBA"/>
    <w:rsid w:val="005B324B"/>
    <w:rsid w:val="005B479E"/>
    <w:rsid w:val="005B4A13"/>
    <w:rsid w:val="005B6511"/>
    <w:rsid w:val="005C0C4D"/>
    <w:rsid w:val="005C4000"/>
    <w:rsid w:val="005C4337"/>
    <w:rsid w:val="005D0683"/>
    <w:rsid w:val="005D07BB"/>
    <w:rsid w:val="005D301A"/>
    <w:rsid w:val="005E1B29"/>
    <w:rsid w:val="005F0688"/>
    <w:rsid w:val="005F3B3A"/>
    <w:rsid w:val="005F54D2"/>
    <w:rsid w:val="005F707A"/>
    <w:rsid w:val="00606228"/>
    <w:rsid w:val="00606E1C"/>
    <w:rsid w:val="00614CA4"/>
    <w:rsid w:val="00620D93"/>
    <w:rsid w:val="00620FBE"/>
    <w:rsid w:val="00621329"/>
    <w:rsid w:val="00621992"/>
    <w:rsid w:val="00622B29"/>
    <w:rsid w:val="006232EF"/>
    <w:rsid w:val="00624F71"/>
    <w:rsid w:val="006512B0"/>
    <w:rsid w:val="006529E0"/>
    <w:rsid w:val="006533D8"/>
    <w:rsid w:val="006635B1"/>
    <w:rsid w:val="00670366"/>
    <w:rsid w:val="00683BEA"/>
    <w:rsid w:val="00686D52"/>
    <w:rsid w:val="00693A3E"/>
    <w:rsid w:val="00693F2F"/>
    <w:rsid w:val="00694FF4"/>
    <w:rsid w:val="00697EDB"/>
    <w:rsid w:val="006A0604"/>
    <w:rsid w:val="006A6954"/>
    <w:rsid w:val="006C28BD"/>
    <w:rsid w:val="006C3091"/>
    <w:rsid w:val="006C3DBE"/>
    <w:rsid w:val="006C461D"/>
    <w:rsid w:val="006C7010"/>
    <w:rsid w:val="006D2E57"/>
    <w:rsid w:val="006D59D6"/>
    <w:rsid w:val="006D716A"/>
    <w:rsid w:val="006E1883"/>
    <w:rsid w:val="00700F35"/>
    <w:rsid w:val="007021FF"/>
    <w:rsid w:val="00720102"/>
    <w:rsid w:val="00723798"/>
    <w:rsid w:val="00724892"/>
    <w:rsid w:val="0072702B"/>
    <w:rsid w:val="007272EC"/>
    <w:rsid w:val="00733C03"/>
    <w:rsid w:val="0074044C"/>
    <w:rsid w:val="00744955"/>
    <w:rsid w:val="00747BDE"/>
    <w:rsid w:val="007507E1"/>
    <w:rsid w:val="00754FCE"/>
    <w:rsid w:val="007554F2"/>
    <w:rsid w:val="00756EE8"/>
    <w:rsid w:val="00762190"/>
    <w:rsid w:val="00766F13"/>
    <w:rsid w:val="00766F84"/>
    <w:rsid w:val="007773CB"/>
    <w:rsid w:val="00783F67"/>
    <w:rsid w:val="0078523D"/>
    <w:rsid w:val="007853C8"/>
    <w:rsid w:val="0078679A"/>
    <w:rsid w:val="00786BB7"/>
    <w:rsid w:val="00786E57"/>
    <w:rsid w:val="00790D00"/>
    <w:rsid w:val="007A0208"/>
    <w:rsid w:val="007A086D"/>
    <w:rsid w:val="007A5E8C"/>
    <w:rsid w:val="007B01E8"/>
    <w:rsid w:val="007B0738"/>
    <w:rsid w:val="007B6E0A"/>
    <w:rsid w:val="007B7E2A"/>
    <w:rsid w:val="007C415E"/>
    <w:rsid w:val="007C4FB8"/>
    <w:rsid w:val="007C6580"/>
    <w:rsid w:val="007D03DF"/>
    <w:rsid w:val="007D2416"/>
    <w:rsid w:val="007D7683"/>
    <w:rsid w:val="007D7D62"/>
    <w:rsid w:val="007E4C6C"/>
    <w:rsid w:val="007E519F"/>
    <w:rsid w:val="007E70B5"/>
    <w:rsid w:val="007F7631"/>
    <w:rsid w:val="00804898"/>
    <w:rsid w:val="00813D91"/>
    <w:rsid w:val="00815E62"/>
    <w:rsid w:val="008216C0"/>
    <w:rsid w:val="00823FE7"/>
    <w:rsid w:val="00843181"/>
    <w:rsid w:val="00847D1C"/>
    <w:rsid w:val="0085775C"/>
    <w:rsid w:val="0086536B"/>
    <w:rsid w:val="00866CEF"/>
    <w:rsid w:val="008674D9"/>
    <w:rsid w:val="008712E4"/>
    <w:rsid w:val="00873982"/>
    <w:rsid w:val="00875088"/>
    <w:rsid w:val="008809A1"/>
    <w:rsid w:val="008825A3"/>
    <w:rsid w:val="00885F5F"/>
    <w:rsid w:val="008866EE"/>
    <w:rsid w:val="0089009B"/>
    <w:rsid w:val="00897152"/>
    <w:rsid w:val="008A191E"/>
    <w:rsid w:val="008A3260"/>
    <w:rsid w:val="008A45B3"/>
    <w:rsid w:val="008A5D42"/>
    <w:rsid w:val="008A7A3A"/>
    <w:rsid w:val="008B0997"/>
    <w:rsid w:val="008C212E"/>
    <w:rsid w:val="008C7C3C"/>
    <w:rsid w:val="008C7EA3"/>
    <w:rsid w:val="008D188F"/>
    <w:rsid w:val="008D28FA"/>
    <w:rsid w:val="008D71D7"/>
    <w:rsid w:val="008E0E80"/>
    <w:rsid w:val="008E2BA3"/>
    <w:rsid w:val="008F68C5"/>
    <w:rsid w:val="009031C8"/>
    <w:rsid w:val="00903B2B"/>
    <w:rsid w:val="009051BF"/>
    <w:rsid w:val="00915AA3"/>
    <w:rsid w:val="00921DC7"/>
    <w:rsid w:val="00922098"/>
    <w:rsid w:val="00926639"/>
    <w:rsid w:val="00927A76"/>
    <w:rsid w:val="00937CA4"/>
    <w:rsid w:val="00940808"/>
    <w:rsid w:val="0094460F"/>
    <w:rsid w:val="00945443"/>
    <w:rsid w:val="00946AB7"/>
    <w:rsid w:val="00947B6B"/>
    <w:rsid w:val="00947D3C"/>
    <w:rsid w:val="0095079A"/>
    <w:rsid w:val="009556D7"/>
    <w:rsid w:val="00955F01"/>
    <w:rsid w:val="009608B1"/>
    <w:rsid w:val="00962DC6"/>
    <w:rsid w:val="00966B90"/>
    <w:rsid w:val="00970259"/>
    <w:rsid w:val="00974429"/>
    <w:rsid w:val="0097500C"/>
    <w:rsid w:val="00975135"/>
    <w:rsid w:val="0097520C"/>
    <w:rsid w:val="0098200A"/>
    <w:rsid w:val="009844FD"/>
    <w:rsid w:val="00985EBE"/>
    <w:rsid w:val="00991187"/>
    <w:rsid w:val="0099440C"/>
    <w:rsid w:val="009946E2"/>
    <w:rsid w:val="009A0B5D"/>
    <w:rsid w:val="009A4C90"/>
    <w:rsid w:val="009A5E4E"/>
    <w:rsid w:val="009B005F"/>
    <w:rsid w:val="009B1157"/>
    <w:rsid w:val="009B1662"/>
    <w:rsid w:val="009B1DCE"/>
    <w:rsid w:val="009B3D5C"/>
    <w:rsid w:val="009B5338"/>
    <w:rsid w:val="009B7905"/>
    <w:rsid w:val="009C6358"/>
    <w:rsid w:val="009C7191"/>
    <w:rsid w:val="009C7E25"/>
    <w:rsid w:val="009D349D"/>
    <w:rsid w:val="009F464A"/>
    <w:rsid w:val="009F5A30"/>
    <w:rsid w:val="00A0013A"/>
    <w:rsid w:val="00A00C5F"/>
    <w:rsid w:val="00A019EE"/>
    <w:rsid w:val="00A0260D"/>
    <w:rsid w:val="00A029B2"/>
    <w:rsid w:val="00A02CA1"/>
    <w:rsid w:val="00A03311"/>
    <w:rsid w:val="00A07156"/>
    <w:rsid w:val="00A0798F"/>
    <w:rsid w:val="00A11293"/>
    <w:rsid w:val="00A115FB"/>
    <w:rsid w:val="00A20F6B"/>
    <w:rsid w:val="00A27FCC"/>
    <w:rsid w:val="00A33583"/>
    <w:rsid w:val="00A372CB"/>
    <w:rsid w:val="00A44491"/>
    <w:rsid w:val="00A475A5"/>
    <w:rsid w:val="00A51139"/>
    <w:rsid w:val="00A636FC"/>
    <w:rsid w:val="00A637FE"/>
    <w:rsid w:val="00A64451"/>
    <w:rsid w:val="00A64C07"/>
    <w:rsid w:val="00A709C0"/>
    <w:rsid w:val="00A7124A"/>
    <w:rsid w:val="00A7174C"/>
    <w:rsid w:val="00A75447"/>
    <w:rsid w:val="00A7603E"/>
    <w:rsid w:val="00A76061"/>
    <w:rsid w:val="00A76F98"/>
    <w:rsid w:val="00A80417"/>
    <w:rsid w:val="00A80ECB"/>
    <w:rsid w:val="00A85803"/>
    <w:rsid w:val="00A9284C"/>
    <w:rsid w:val="00AA0E4B"/>
    <w:rsid w:val="00AA1A3E"/>
    <w:rsid w:val="00AA2DF9"/>
    <w:rsid w:val="00AB0CBA"/>
    <w:rsid w:val="00AB1C58"/>
    <w:rsid w:val="00AB48DA"/>
    <w:rsid w:val="00AB5366"/>
    <w:rsid w:val="00AC050C"/>
    <w:rsid w:val="00AC1363"/>
    <w:rsid w:val="00AC1383"/>
    <w:rsid w:val="00AC3250"/>
    <w:rsid w:val="00AC3D7B"/>
    <w:rsid w:val="00AC4C3C"/>
    <w:rsid w:val="00AC5743"/>
    <w:rsid w:val="00AD0166"/>
    <w:rsid w:val="00AD3ACB"/>
    <w:rsid w:val="00AD4277"/>
    <w:rsid w:val="00AD5267"/>
    <w:rsid w:val="00AE3A25"/>
    <w:rsid w:val="00AE3E8E"/>
    <w:rsid w:val="00AE452A"/>
    <w:rsid w:val="00AE66D5"/>
    <w:rsid w:val="00AE7F7E"/>
    <w:rsid w:val="00AF0342"/>
    <w:rsid w:val="00AF1056"/>
    <w:rsid w:val="00AF31B7"/>
    <w:rsid w:val="00B002C2"/>
    <w:rsid w:val="00B029BB"/>
    <w:rsid w:val="00B10AD4"/>
    <w:rsid w:val="00B12852"/>
    <w:rsid w:val="00B12B2E"/>
    <w:rsid w:val="00B13361"/>
    <w:rsid w:val="00B14DEC"/>
    <w:rsid w:val="00B27A29"/>
    <w:rsid w:val="00B27C59"/>
    <w:rsid w:val="00B31780"/>
    <w:rsid w:val="00B354A2"/>
    <w:rsid w:val="00B35537"/>
    <w:rsid w:val="00B35DA5"/>
    <w:rsid w:val="00B36055"/>
    <w:rsid w:val="00B40AEC"/>
    <w:rsid w:val="00B41EF6"/>
    <w:rsid w:val="00B424A1"/>
    <w:rsid w:val="00B43E67"/>
    <w:rsid w:val="00B6012A"/>
    <w:rsid w:val="00B64FE8"/>
    <w:rsid w:val="00B655F7"/>
    <w:rsid w:val="00B82104"/>
    <w:rsid w:val="00B841B8"/>
    <w:rsid w:val="00B8458C"/>
    <w:rsid w:val="00B8511C"/>
    <w:rsid w:val="00B85B2A"/>
    <w:rsid w:val="00B86B5C"/>
    <w:rsid w:val="00B879BB"/>
    <w:rsid w:val="00B87AB1"/>
    <w:rsid w:val="00B87F0F"/>
    <w:rsid w:val="00BA34E9"/>
    <w:rsid w:val="00BA6483"/>
    <w:rsid w:val="00BB08E3"/>
    <w:rsid w:val="00BB4C09"/>
    <w:rsid w:val="00BC7188"/>
    <w:rsid w:val="00BD27C6"/>
    <w:rsid w:val="00BD29DB"/>
    <w:rsid w:val="00BD2BBC"/>
    <w:rsid w:val="00BE2025"/>
    <w:rsid w:val="00BE2369"/>
    <w:rsid w:val="00BE2BBE"/>
    <w:rsid w:val="00BE55E9"/>
    <w:rsid w:val="00BE7C95"/>
    <w:rsid w:val="00BF6595"/>
    <w:rsid w:val="00C03746"/>
    <w:rsid w:val="00C04967"/>
    <w:rsid w:val="00C0570F"/>
    <w:rsid w:val="00C07623"/>
    <w:rsid w:val="00C10029"/>
    <w:rsid w:val="00C1649D"/>
    <w:rsid w:val="00C20872"/>
    <w:rsid w:val="00C21332"/>
    <w:rsid w:val="00C22C18"/>
    <w:rsid w:val="00C234A7"/>
    <w:rsid w:val="00C2596F"/>
    <w:rsid w:val="00C30EBF"/>
    <w:rsid w:val="00C321A2"/>
    <w:rsid w:val="00C3535F"/>
    <w:rsid w:val="00C372CF"/>
    <w:rsid w:val="00C401C4"/>
    <w:rsid w:val="00C42A7E"/>
    <w:rsid w:val="00C57906"/>
    <w:rsid w:val="00C64216"/>
    <w:rsid w:val="00C70BA7"/>
    <w:rsid w:val="00C7468B"/>
    <w:rsid w:val="00C751A8"/>
    <w:rsid w:val="00C753C2"/>
    <w:rsid w:val="00C75BFA"/>
    <w:rsid w:val="00C80602"/>
    <w:rsid w:val="00C86677"/>
    <w:rsid w:val="00C86726"/>
    <w:rsid w:val="00C90DBA"/>
    <w:rsid w:val="00C9227B"/>
    <w:rsid w:val="00C959E6"/>
    <w:rsid w:val="00CB2CB2"/>
    <w:rsid w:val="00CC4889"/>
    <w:rsid w:val="00CC5E4A"/>
    <w:rsid w:val="00CC7FC8"/>
    <w:rsid w:val="00CD0B76"/>
    <w:rsid w:val="00CD799E"/>
    <w:rsid w:val="00CE0B6E"/>
    <w:rsid w:val="00CE47CE"/>
    <w:rsid w:val="00CF0113"/>
    <w:rsid w:val="00D00A8E"/>
    <w:rsid w:val="00D05763"/>
    <w:rsid w:val="00D10EB1"/>
    <w:rsid w:val="00D11279"/>
    <w:rsid w:val="00D167F8"/>
    <w:rsid w:val="00D16DB9"/>
    <w:rsid w:val="00D17A95"/>
    <w:rsid w:val="00D20B7D"/>
    <w:rsid w:val="00D31635"/>
    <w:rsid w:val="00D31A30"/>
    <w:rsid w:val="00D36A8D"/>
    <w:rsid w:val="00D44969"/>
    <w:rsid w:val="00D45AEC"/>
    <w:rsid w:val="00D4669F"/>
    <w:rsid w:val="00D5207D"/>
    <w:rsid w:val="00D544D1"/>
    <w:rsid w:val="00D569F0"/>
    <w:rsid w:val="00D573FD"/>
    <w:rsid w:val="00D612C2"/>
    <w:rsid w:val="00D6381B"/>
    <w:rsid w:val="00D670EC"/>
    <w:rsid w:val="00D6721B"/>
    <w:rsid w:val="00D67852"/>
    <w:rsid w:val="00D70EF2"/>
    <w:rsid w:val="00D71114"/>
    <w:rsid w:val="00D72C9F"/>
    <w:rsid w:val="00D72F93"/>
    <w:rsid w:val="00D744F1"/>
    <w:rsid w:val="00D821D3"/>
    <w:rsid w:val="00D82B80"/>
    <w:rsid w:val="00D84243"/>
    <w:rsid w:val="00D87183"/>
    <w:rsid w:val="00D92932"/>
    <w:rsid w:val="00D932E0"/>
    <w:rsid w:val="00D9476D"/>
    <w:rsid w:val="00D95A45"/>
    <w:rsid w:val="00D97658"/>
    <w:rsid w:val="00DA06DE"/>
    <w:rsid w:val="00DA6654"/>
    <w:rsid w:val="00DA6F3A"/>
    <w:rsid w:val="00DB01C0"/>
    <w:rsid w:val="00DB178A"/>
    <w:rsid w:val="00DB4EF9"/>
    <w:rsid w:val="00DC3CF3"/>
    <w:rsid w:val="00DD4700"/>
    <w:rsid w:val="00DD58A2"/>
    <w:rsid w:val="00DD6944"/>
    <w:rsid w:val="00DD7229"/>
    <w:rsid w:val="00DE0923"/>
    <w:rsid w:val="00DE3AFA"/>
    <w:rsid w:val="00DE428F"/>
    <w:rsid w:val="00DE76A2"/>
    <w:rsid w:val="00DF0A59"/>
    <w:rsid w:val="00DF15F0"/>
    <w:rsid w:val="00DF2260"/>
    <w:rsid w:val="00DF643A"/>
    <w:rsid w:val="00E02E6E"/>
    <w:rsid w:val="00E0629C"/>
    <w:rsid w:val="00E17577"/>
    <w:rsid w:val="00E2368B"/>
    <w:rsid w:val="00E246F1"/>
    <w:rsid w:val="00E25B9A"/>
    <w:rsid w:val="00E2654B"/>
    <w:rsid w:val="00E347A1"/>
    <w:rsid w:val="00E34946"/>
    <w:rsid w:val="00E40374"/>
    <w:rsid w:val="00E42AFE"/>
    <w:rsid w:val="00E440B5"/>
    <w:rsid w:val="00E44C27"/>
    <w:rsid w:val="00E5031F"/>
    <w:rsid w:val="00E51A34"/>
    <w:rsid w:val="00E54555"/>
    <w:rsid w:val="00E63361"/>
    <w:rsid w:val="00E70B26"/>
    <w:rsid w:val="00E746A9"/>
    <w:rsid w:val="00E811A6"/>
    <w:rsid w:val="00E82BE4"/>
    <w:rsid w:val="00E867D4"/>
    <w:rsid w:val="00EA2319"/>
    <w:rsid w:val="00EA316D"/>
    <w:rsid w:val="00EA6E31"/>
    <w:rsid w:val="00EB0A27"/>
    <w:rsid w:val="00EB2207"/>
    <w:rsid w:val="00EB233E"/>
    <w:rsid w:val="00EB2688"/>
    <w:rsid w:val="00EB3C34"/>
    <w:rsid w:val="00EB4183"/>
    <w:rsid w:val="00EC18C8"/>
    <w:rsid w:val="00ED075E"/>
    <w:rsid w:val="00ED1E1E"/>
    <w:rsid w:val="00ED600A"/>
    <w:rsid w:val="00ED75E7"/>
    <w:rsid w:val="00EE1266"/>
    <w:rsid w:val="00EE71A8"/>
    <w:rsid w:val="00EF0323"/>
    <w:rsid w:val="00EF0451"/>
    <w:rsid w:val="00F10601"/>
    <w:rsid w:val="00F12D58"/>
    <w:rsid w:val="00F17FCD"/>
    <w:rsid w:val="00F20FE8"/>
    <w:rsid w:val="00F23F15"/>
    <w:rsid w:val="00F32530"/>
    <w:rsid w:val="00F32EAE"/>
    <w:rsid w:val="00F352AC"/>
    <w:rsid w:val="00F422BD"/>
    <w:rsid w:val="00F437FD"/>
    <w:rsid w:val="00F46675"/>
    <w:rsid w:val="00F51607"/>
    <w:rsid w:val="00F52BB7"/>
    <w:rsid w:val="00F53B41"/>
    <w:rsid w:val="00F53E46"/>
    <w:rsid w:val="00F551C9"/>
    <w:rsid w:val="00F56C6A"/>
    <w:rsid w:val="00F57627"/>
    <w:rsid w:val="00F64687"/>
    <w:rsid w:val="00F66A06"/>
    <w:rsid w:val="00F708F8"/>
    <w:rsid w:val="00F725A8"/>
    <w:rsid w:val="00F8127C"/>
    <w:rsid w:val="00F822EB"/>
    <w:rsid w:val="00F9310B"/>
    <w:rsid w:val="00F94F1A"/>
    <w:rsid w:val="00F95407"/>
    <w:rsid w:val="00FA40E7"/>
    <w:rsid w:val="00FA659C"/>
    <w:rsid w:val="00FB20E3"/>
    <w:rsid w:val="00FB542E"/>
    <w:rsid w:val="00FB6DD3"/>
    <w:rsid w:val="00FB7451"/>
    <w:rsid w:val="00FC5DB3"/>
    <w:rsid w:val="00FC7844"/>
    <w:rsid w:val="00FD1711"/>
    <w:rsid w:val="00FD3956"/>
    <w:rsid w:val="00FE0028"/>
    <w:rsid w:val="00FE27B4"/>
    <w:rsid w:val="00FE4B4A"/>
    <w:rsid w:val="00FF0287"/>
    <w:rsid w:val="00FF052A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CB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708" w:firstLine="708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/>
      <w:ind w:left="709" w:firstLine="709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utura Std Book" w:hAnsi="Futura Std Book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line="300" w:lineRule="exact"/>
      <w:jc w:val="center"/>
      <w:outlineLvl w:val="3"/>
    </w:pPr>
    <w:rPr>
      <w:rFonts w:ascii="Futura Std Book" w:hAnsi="Futura Std Book"/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ind w:left="708" w:firstLine="708"/>
      <w:jc w:val="both"/>
      <w:outlineLvl w:val="4"/>
    </w:pPr>
    <w:rPr>
      <w:i/>
      <w:iCs/>
      <w:color w:val="FF0000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Futura Std Book" w:hAnsi="Futura Std Book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jc w:val="both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</w:tabs>
      <w:spacing w:before="360"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link w:val="TitleChar"/>
    <w:uiPriority w:val="10"/>
    <w:qFormat/>
    <w:pPr>
      <w:autoSpaceDE w:val="0"/>
      <w:autoSpaceDN w:val="0"/>
      <w:adjustRightInd w:val="0"/>
      <w:spacing w:line="300" w:lineRule="exact"/>
      <w:jc w:val="center"/>
    </w:pPr>
    <w:rPr>
      <w:rFonts w:ascii="Futura Std Book" w:hAnsi="Futura Std Book"/>
      <w:b/>
      <w:bCs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pPr>
      <w:ind w:hanging="6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D569F0"/>
    <w:pPr>
      <w:jc w:val="center"/>
    </w:pPr>
    <w:rPr>
      <w:rFonts w:ascii="Arial" w:hAnsi="Arial" w:cs="Arial"/>
      <w:sz w:val="28"/>
      <w:lang w:val="ro-RO" w:eastAsia="en-US"/>
    </w:rPr>
  </w:style>
  <w:style w:type="paragraph" w:customStyle="1" w:styleId="Text4">
    <w:name w:val="Text 4"/>
    <w:basedOn w:val="Normal"/>
    <w:rsid w:val="004800C4"/>
    <w:pPr>
      <w:spacing w:after="240"/>
      <w:ind w:left="2880"/>
    </w:pPr>
    <w:rPr>
      <w:szCs w:val="20"/>
      <w:lang w:val="fr-FR" w:eastAsia="en-US"/>
    </w:rPr>
  </w:style>
  <w:style w:type="character" w:styleId="CommentReference">
    <w:name w:val="annotation reference"/>
    <w:uiPriority w:val="99"/>
    <w:rsid w:val="00A63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37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37FE"/>
    <w:rPr>
      <w:b/>
      <w:bCs/>
    </w:rPr>
  </w:style>
  <w:style w:type="paragraph" w:customStyle="1" w:styleId="SubTitle1">
    <w:name w:val="SubTitle 1"/>
    <w:basedOn w:val="Normal"/>
    <w:next w:val="Normal"/>
    <w:rsid w:val="0030021A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character" w:customStyle="1" w:styleId="SubtitleChar">
    <w:name w:val="Subtitle Char"/>
    <w:link w:val="Subtitle"/>
    <w:uiPriority w:val="11"/>
    <w:rsid w:val="00945443"/>
    <w:rPr>
      <w:rFonts w:ascii="Arial" w:hAnsi="Arial" w:cs="Arial"/>
      <w:sz w:val="28"/>
      <w:szCs w:val="24"/>
      <w:lang w:val="ro-RO"/>
    </w:rPr>
  </w:style>
  <w:style w:type="character" w:customStyle="1" w:styleId="TitleChar">
    <w:name w:val="Title Char"/>
    <w:link w:val="Title"/>
    <w:uiPriority w:val="10"/>
    <w:rsid w:val="00AC1383"/>
    <w:rPr>
      <w:rFonts w:ascii="Futura Std Book" w:hAnsi="Futura Std Book"/>
      <w:b/>
      <w:bCs/>
      <w:sz w:val="28"/>
      <w:szCs w:val="28"/>
      <w:lang w:val="en-GB" w:eastAsia="it-IT"/>
    </w:rPr>
  </w:style>
  <w:style w:type="paragraph" w:styleId="PlainText">
    <w:name w:val="Plain Text"/>
    <w:basedOn w:val="Normal"/>
    <w:link w:val="PlainTextChar"/>
    <w:uiPriority w:val="99"/>
    <w:unhideWhenUsed/>
    <w:rsid w:val="0085775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5775C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aliases w:val="Table of contents numbered,Bullet OFM,Bullet Points,Liste Paragraf,Renkli Liste - Vurgu 11,Liststycke SKL"/>
    <w:basedOn w:val="Normal"/>
    <w:link w:val="ListParagraphChar"/>
    <w:uiPriority w:val="34"/>
    <w:qFormat/>
    <w:rsid w:val="00261122"/>
    <w:pPr>
      <w:ind w:left="720"/>
      <w:contextualSpacing/>
    </w:pPr>
    <w:rPr>
      <w:lang w:eastAsia="en-GB"/>
    </w:rPr>
  </w:style>
  <w:style w:type="paragraph" w:customStyle="1" w:styleId="Style1">
    <w:name w:val="Style1"/>
    <w:basedOn w:val="Date"/>
    <w:link w:val="Style1Char"/>
    <w:qFormat/>
    <w:rsid w:val="00F20FE8"/>
    <w:pPr>
      <w:jc w:val="right"/>
    </w:pPr>
    <w:rPr>
      <w:rFonts w:ascii="Century Gothic" w:eastAsia="Calibri" w:hAnsi="Century Gothic"/>
      <w:b/>
      <w:sz w:val="28"/>
      <w:lang w:eastAsia="en-US"/>
    </w:rPr>
  </w:style>
  <w:style w:type="table" w:styleId="TableGrid">
    <w:name w:val="Table Grid"/>
    <w:aliases w:val="TabelEcorys"/>
    <w:basedOn w:val="TableNormal"/>
    <w:uiPriority w:val="59"/>
    <w:rsid w:val="00F20FE8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rsid w:val="00F20FE8"/>
    <w:rPr>
      <w:lang w:val="en-GB" w:eastAsia="it-IT"/>
    </w:rPr>
  </w:style>
  <w:style w:type="character" w:customStyle="1" w:styleId="ListParagraphChar">
    <w:name w:val="List Paragraph Char"/>
    <w:aliases w:val="Table of contents numbered Char,Bullet OFM Char,Bullet Points Char,Liste Paragraf Char,Renkli Liste - Vurgu 11 Char,Liststycke SKL Char"/>
    <w:link w:val="ListParagraph"/>
    <w:uiPriority w:val="34"/>
    <w:locked/>
    <w:rsid w:val="00F20FE8"/>
    <w:rPr>
      <w:sz w:val="24"/>
      <w:szCs w:val="24"/>
      <w:lang w:val="en-GB" w:eastAsia="en-GB"/>
    </w:rPr>
  </w:style>
  <w:style w:type="paragraph" w:customStyle="1" w:styleId="Ann5tablesubtitle">
    <w:name w:val="Ann5 table subtitle"/>
    <w:basedOn w:val="Normal"/>
    <w:rsid w:val="00F20FE8"/>
    <w:pPr>
      <w:keepNext/>
      <w:spacing w:before="80" w:after="40"/>
    </w:pPr>
    <w:rPr>
      <w:rFonts w:ascii="Arial" w:hAnsi="Arial"/>
      <w:b/>
      <w:sz w:val="16"/>
      <w:szCs w:val="16"/>
      <w:lang w:eastAsia="en-US"/>
    </w:rPr>
  </w:style>
  <w:style w:type="character" w:customStyle="1" w:styleId="Style1Char">
    <w:name w:val="Style1 Char"/>
    <w:link w:val="Style1"/>
    <w:locked/>
    <w:rsid w:val="00F20FE8"/>
    <w:rPr>
      <w:rFonts w:ascii="Century Gothic" w:eastAsia="Calibri" w:hAnsi="Century Gothic"/>
      <w:b/>
      <w:sz w:val="28"/>
      <w:szCs w:val="24"/>
      <w:lang w:val="en-GB" w:eastAsia="en-US"/>
    </w:rPr>
  </w:style>
  <w:style w:type="character" w:customStyle="1" w:styleId="BulletsCharChar">
    <w:name w:val="Bullets Char Char"/>
    <w:link w:val="Bullets"/>
    <w:locked/>
    <w:rsid w:val="00F20FE8"/>
    <w:rPr>
      <w:rFonts w:ascii="Swis721 Lt BT" w:hAnsi="Swis721 Lt BT"/>
    </w:rPr>
  </w:style>
  <w:style w:type="paragraph" w:customStyle="1" w:styleId="Bullets">
    <w:name w:val="Bullets"/>
    <w:basedOn w:val="Normal"/>
    <w:link w:val="BulletsCharChar"/>
    <w:rsid w:val="00F20FE8"/>
    <w:pPr>
      <w:numPr>
        <w:numId w:val="10"/>
      </w:numPr>
      <w:suppressAutoHyphens/>
      <w:spacing w:before="200" w:line="312" w:lineRule="auto"/>
      <w:jc w:val="both"/>
    </w:pPr>
    <w:rPr>
      <w:rFonts w:ascii="Swis721 Lt BT" w:hAnsi="Swis721 Lt BT"/>
      <w:sz w:val="20"/>
      <w:szCs w:val="20"/>
      <w:lang w:val="en-AU" w:eastAsia="en-AU"/>
    </w:rPr>
  </w:style>
  <w:style w:type="character" w:styleId="FootnoteReference">
    <w:name w:val="footnote reference"/>
    <w:aliases w:val="Footnote symbol,Footnote number,Footnote Reference Number,Footnote reference number,Times 10 Point,Exposant 3 Point,Footnote Reference Superscript,EN Footnote Reference,note TESI,Voetnootverwijzing,fr,o,FR,FR1"/>
    <w:rsid w:val="00F20FE8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ußnote,Footnote Text Char Char,single space,footnote text,FOOTNOTES,fn,Footnote, Char1 Char,Footnote Char1,stile 1,Footnote1,Footnote2,Footnote3,Footnote4,Footnote5,Footnote6,Footnote7,Footnote8,Footnote9,Podrozdział"/>
    <w:basedOn w:val="Normal"/>
    <w:link w:val="FootnoteTextChar1"/>
    <w:rsid w:val="00F20FE8"/>
    <w:pPr>
      <w:spacing w:after="240"/>
      <w:ind w:left="357" w:hanging="357"/>
      <w:jc w:val="both"/>
    </w:pPr>
    <w:rPr>
      <w:snapToGrid w:val="0"/>
      <w:sz w:val="20"/>
      <w:szCs w:val="20"/>
      <w:lang w:eastAsia="en-US"/>
    </w:rPr>
  </w:style>
  <w:style w:type="character" w:customStyle="1" w:styleId="FootnoteTextChar">
    <w:name w:val="Footnote Text Char"/>
    <w:rsid w:val="00F20FE8"/>
    <w:rPr>
      <w:lang w:val="en-GB" w:eastAsia="it-IT"/>
    </w:rPr>
  </w:style>
  <w:style w:type="character" w:customStyle="1" w:styleId="FootnoteTextChar1">
    <w:name w:val="Footnote Text Char1"/>
    <w:aliases w:val="Fußnote Char,Footnote Text Char Char Char,single space Char,footnote text Char,FOOTNOTES Char,fn Char,Footnote Char, Char1 Char Char,Footnote Char1 Char,stile 1 Char,Footnote1 Char,Footnote2 Char,Footnote3 Char,Footnote4 Char"/>
    <w:link w:val="FootnoteText"/>
    <w:rsid w:val="00F20FE8"/>
    <w:rPr>
      <w:snapToGrid/>
      <w:lang w:val="en-GB" w:eastAsia="en-US"/>
    </w:rPr>
  </w:style>
  <w:style w:type="paragraph" w:styleId="Date">
    <w:name w:val="Date"/>
    <w:basedOn w:val="Normal"/>
    <w:next w:val="Normal"/>
    <w:link w:val="DateChar"/>
    <w:rsid w:val="00F20FE8"/>
  </w:style>
  <w:style w:type="character" w:customStyle="1" w:styleId="DateChar">
    <w:name w:val="Date Char"/>
    <w:link w:val="Date"/>
    <w:rsid w:val="00F20FE8"/>
    <w:rPr>
      <w:sz w:val="24"/>
      <w:szCs w:val="24"/>
      <w:lang w:val="en-GB" w:eastAsia="it-IT"/>
    </w:rPr>
  </w:style>
  <w:style w:type="character" w:customStyle="1" w:styleId="FooterChar">
    <w:name w:val="Footer Char"/>
    <w:link w:val="Footer"/>
    <w:uiPriority w:val="99"/>
    <w:rsid w:val="00D87183"/>
    <w:rPr>
      <w:sz w:val="24"/>
      <w:szCs w:val="24"/>
      <w:lang w:val="en-GB" w:eastAsia="it-IT"/>
    </w:rPr>
  </w:style>
  <w:style w:type="paragraph" w:styleId="HTMLPreformatted">
    <w:name w:val="HTML Preformatted"/>
    <w:basedOn w:val="Normal"/>
    <w:link w:val="HTMLPreformattedChar"/>
    <w:semiHidden/>
    <w:unhideWhenUsed/>
    <w:rsid w:val="00947B6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47B6B"/>
    <w:rPr>
      <w:rFonts w:ascii="Consolas" w:hAnsi="Consolas" w:cs="Consolas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CB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708" w:firstLine="708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/>
      <w:ind w:left="709" w:firstLine="709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utura Std Book" w:hAnsi="Futura Std Book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line="300" w:lineRule="exact"/>
      <w:jc w:val="center"/>
      <w:outlineLvl w:val="3"/>
    </w:pPr>
    <w:rPr>
      <w:rFonts w:ascii="Futura Std Book" w:hAnsi="Futura Std Book"/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ind w:left="708" w:firstLine="708"/>
      <w:jc w:val="both"/>
      <w:outlineLvl w:val="4"/>
    </w:pPr>
    <w:rPr>
      <w:i/>
      <w:iCs/>
      <w:color w:val="FF0000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Futura Std Book" w:hAnsi="Futura Std Book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jc w:val="both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</w:tabs>
      <w:spacing w:before="360"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link w:val="TitleChar"/>
    <w:uiPriority w:val="10"/>
    <w:qFormat/>
    <w:pPr>
      <w:autoSpaceDE w:val="0"/>
      <w:autoSpaceDN w:val="0"/>
      <w:adjustRightInd w:val="0"/>
      <w:spacing w:line="300" w:lineRule="exact"/>
      <w:jc w:val="center"/>
    </w:pPr>
    <w:rPr>
      <w:rFonts w:ascii="Futura Std Book" w:hAnsi="Futura Std Book"/>
      <w:b/>
      <w:bCs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pPr>
      <w:ind w:hanging="6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D569F0"/>
    <w:pPr>
      <w:jc w:val="center"/>
    </w:pPr>
    <w:rPr>
      <w:rFonts w:ascii="Arial" w:hAnsi="Arial" w:cs="Arial"/>
      <w:sz w:val="28"/>
      <w:lang w:val="ro-RO" w:eastAsia="en-US"/>
    </w:rPr>
  </w:style>
  <w:style w:type="paragraph" w:customStyle="1" w:styleId="Text4">
    <w:name w:val="Text 4"/>
    <w:basedOn w:val="Normal"/>
    <w:rsid w:val="004800C4"/>
    <w:pPr>
      <w:spacing w:after="240"/>
      <w:ind w:left="2880"/>
    </w:pPr>
    <w:rPr>
      <w:szCs w:val="20"/>
      <w:lang w:val="fr-FR" w:eastAsia="en-US"/>
    </w:rPr>
  </w:style>
  <w:style w:type="character" w:styleId="CommentReference">
    <w:name w:val="annotation reference"/>
    <w:uiPriority w:val="99"/>
    <w:rsid w:val="00A63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37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37FE"/>
    <w:rPr>
      <w:b/>
      <w:bCs/>
    </w:rPr>
  </w:style>
  <w:style w:type="paragraph" w:customStyle="1" w:styleId="SubTitle1">
    <w:name w:val="SubTitle 1"/>
    <w:basedOn w:val="Normal"/>
    <w:next w:val="Normal"/>
    <w:rsid w:val="0030021A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character" w:customStyle="1" w:styleId="SubtitleChar">
    <w:name w:val="Subtitle Char"/>
    <w:link w:val="Subtitle"/>
    <w:uiPriority w:val="11"/>
    <w:rsid w:val="00945443"/>
    <w:rPr>
      <w:rFonts w:ascii="Arial" w:hAnsi="Arial" w:cs="Arial"/>
      <w:sz w:val="28"/>
      <w:szCs w:val="24"/>
      <w:lang w:val="ro-RO"/>
    </w:rPr>
  </w:style>
  <w:style w:type="character" w:customStyle="1" w:styleId="TitleChar">
    <w:name w:val="Title Char"/>
    <w:link w:val="Title"/>
    <w:uiPriority w:val="10"/>
    <w:rsid w:val="00AC1383"/>
    <w:rPr>
      <w:rFonts w:ascii="Futura Std Book" w:hAnsi="Futura Std Book"/>
      <w:b/>
      <w:bCs/>
      <w:sz w:val="28"/>
      <w:szCs w:val="28"/>
      <w:lang w:val="en-GB" w:eastAsia="it-IT"/>
    </w:rPr>
  </w:style>
  <w:style w:type="paragraph" w:styleId="PlainText">
    <w:name w:val="Plain Text"/>
    <w:basedOn w:val="Normal"/>
    <w:link w:val="PlainTextChar"/>
    <w:uiPriority w:val="99"/>
    <w:unhideWhenUsed/>
    <w:rsid w:val="0085775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5775C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aliases w:val="Table of contents numbered,Bullet OFM,Bullet Points,Liste Paragraf,Renkli Liste - Vurgu 11,Liststycke SKL"/>
    <w:basedOn w:val="Normal"/>
    <w:link w:val="ListParagraphChar"/>
    <w:uiPriority w:val="34"/>
    <w:qFormat/>
    <w:rsid w:val="00261122"/>
    <w:pPr>
      <w:ind w:left="720"/>
      <w:contextualSpacing/>
    </w:pPr>
    <w:rPr>
      <w:lang w:eastAsia="en-GB"/>
    </w:rPr>
  </w:style>
  <w:style w:type="paragraph" w:customStyle="1" w:styleId="Style1">
    <w:name w:val="Style1"/>
    <w:basedOn w:val="Date"/>
    <w:link w:val="Style1Char"/>
    <w:qFormat/>
    <w:rsid w:val="00F20FE8"/>
    <w:pPr>
      <w:jc w:val="right"/>
    </w:pPr>
    <w:rPr>
      <w:rFonts w:ascii="Century Gothic" w:eastAsia="Calibri" w:hAnsi="Century Gothic"/>
      <w:b/>
      <w:sz w:val="28"/>
      <w:lang w:eastAsia="en-US"/>
    </w:rPr>
  </w:style>
  <w:style w:type="table" w:styleId="TableGrid">
    <w:name w:val="Table Grid"/>
    <w:aliases w:val="TabelEcorys"/>
    <w:basedOn w:val="TableNormal"/>
    <w:uiPriority w:val="59"/>
    <w:rsid w:val="00F20FE8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rsid w:val="00F20FE8"/>
    <w:rPr>
      <w:lang w:val="en-GB" w:eastAsia="it-IT"/>
    </w:rPr>
  </w:style>
  <w:style w:type="character" w:customStyle="1" w:styleId="ListParagraphChar">
    <w:name w:val="List Paragraph Char"/>
    <w:aliases w:val="Table of contents numbered Char,Bullet OFM Char,Bullet Points Char,Liste Paragraf Char,Renkli Liste - Vurgu 11 Char,Liststycke SKL Char"/>
    <w:link w:val="ListParagraph"/>
    <w:uiPriority w:val="34"/>
    <w:locked/>
    <w:rsid w:val="00F20FE8"/>
    <w:rPr>
      <w:sz w:val="24"/>
      <w:szCs w:val="24"/>
      <w:lang w:val="en-GB" w:eastAsia="en-GB"/>
    </w:rPr>
  </w:style>
  <w:style w:type="paragraph" w:customStyle="1" w:styleId="Ann5tablesubtitle">
    <w:name w:val="Ann5 table subtitle"/>
    <w:basedOn w:val="Normal"/>
    <w:rsid w:val="00F20FE8"/>
    <w:pPr>
      <w:keepNext/>
      <w:spacing w:before="80" w:after="40"/>
    </w:pPr>
    <w:rPr>
      <w:rFonts w:ascii="Arial" w:hAnsi="Arial"/>
      <w:b/>
      <w:sz w:val="16"/>
      <w:szCs w:val="16"/>
      <w:lang w:eastAsia="en-US"/>
    </w:rPr>
  </w:style>
  <w:style w:type="character" w:customStyle="1" w:styleId="Style1Char">
    <w:name w:val="Style1 Char"/>
    <w:link w:val="Style1"/>
    <w:locked/>
    <w:rsid w:val="00F20FE8"/>
    <w:rPr>
      <w:rFonts w:ascii="Century Gothic" w:eastAsia="Calibri" w:hAnsi="Century Gothic"/>
      <w:b/>
      <w:sz w:val="28"/>
      <w:szCs w:val="24"/>
      <w:lang w:val="en-GB" w:eastAsia="en-US"/>
    </w:rPr>
  </w:style>
  <w:style w:type="character" w:customStyle="1" w:styleId="BulletsCharChar">
    <w:name w:val="Bullets Char Char"/>
    <w:link w:val="Bullets"/>
    <w:locked/>
    <w:rsid w:val="00F20FE8"/>
    <w:rPr>
      <w:rFonts w:ascii="Swis721 Lt BT" w:hAnsi="Swis721 Lt BT"/>
    </w:rPr>
  </w:style>
  <w:style w:type="paragraph" w:customStyle="1" w:styleId="Bullets">
    <w:name w:val="Bullets"/>
    <w:basedOn w:val="Normal"/>
    <w:link w:val="BulletsCharChar"/>
    <w:rsid w:val="00F20FE8"/>
    <w:pPr>
      <w:numPr>
        <w:numId w:val="10"/>
      </w:numPr>
      <w:suppressAutoHyphens/>
      <w:spacing w:before="200" w:line="312" w:lineRule="auto"/>
      <w:jc w:val="both"/>
    </w:pPr>
    <w:rPr>
      <w:rFonts w:ascii="Swis721 Lt BT" w:hAnsi="Swis721 Lt BT"/>
      <w:sz w:val="20"/>
      <w:szCs w:val="20"/>
      <w:lang w:val="en-AU" w:eastAsia="en-AU"/>
    </w:rPr>
  </w:style>
  <w:style w:type="character" w:styleId="FootnoteReference">
    <w:name w:val="footnote reference"/>
    <w:aliases w:val="Footnote symbol,Footnote number,Footnote Reference Number,Footnote reference number,Times 10 Point,Exposant 3 Point,Footnote Reference Superscript,EN Footnote Reference,note TESI,Voetnootverwijzing,fr,o,FR,FR1"/>
    <w:rsid w:val="00F20FE8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ußnote,Footnote Text Char Char,single space,footnote text,FOOTNOTES,fn,Footnote, Char1 Char,Footnote Char1,stile 1,Footnote1,Footnote2,Footnote3,Footnote4,Footnote5,Footnote6,Footnote7,Footnote8,Footnote9,Podrozdział"/>
    <w:basedOn w:val="Normal"/>
    <w:link w:val="FootnoteTextChar1"/>
    <w:rsid w:val="00F20FE8"/>
    <w:pPr>
      <w:spacing w:after="240"/>
      <w:ind w:left="357" w:hanging="357"/>
      <w:jc w:val="both"/>
    </w:pPr>
    <w:rPr>
      <w:snapToGrid w:val="0"/>
      <w:sz w:val="20"/>
      <w:szCs w:val="20"/>
      <w:lang w:eastAsia="en-US"/>
    </w:rPr>
  </w:style>
  <w:style w:type="character" w:customStyle="1" w:styleId="FootnoteTextChar">
    <w:name w:val="Footnote Text Char"/>
    <w:rsid w:val="00F20FE8"/>
    <w:rPr>
      <w:lang w:val="en-GB" w:eastAsia="it-IT"/>
    </w:rPr>
  </w:style>
  <w:style w:type="character" w:customStyle="1" w:styleId="FootnoteTextChar1">
    <w:name w:val="Footnote Text Char1"/>
    <w:aliases w:val="Fußnote Char,Footnote Text Char Char Char,single space Char,footnote text Char,FOOTNOTES Char,fn Char,Footnote Char, Char1 Char Char,Footnote Char1 Char,stile 1 Char,Footnote1 Char,Footnote2 Char,Footnote3 Char,Footnote4 Char"/>
    <w:link w:val="FootnoteText"/>
    <w:rsid w:val="00F20FE8"/>
    <w:rPr>
      <w:snapToGrid/>
      <w:lang w:val="en-GB" w:eastAsia="en-US"/>
    </w:rPr>
  </w:style>
  <w:style w:type="paragraph" w:styleId="Date">
    <w:name w:val="Date"/>
    <w:basedOn w:val="Normal"/>
    <w:next w:val="Normal"/>
    <w:link w:val="DateChar"/>
    <w:rsid w:val="00F20FE8"/>
  </w:style>
  <w:style w:type="character" w:customStyle="1" w:styleId="DateChar">
    <w:name w:val="Date Char"/>
    <w:link w:val="Date"/>
    <w:rsid w:val="00F20FE8"/>
    <w:rPr>
      <w:sz w:val="24"/>
      <w:szCs w:val="24"/>
      <w:lang w:val="en-GB" w:eastAsia="it-IT"/>
    </w:rPr>
  </w:style>
  <w:style w:type="character" w:customStyle="1" w:styleId="FooterChar">
    <w:name w:val="Footer Char"/>
    <w:link w:val="Footer"/>
    <w:uiPriority w:val="99"/>
    <w:rsid w:val="00D87183"/>
    <w:rPr>
      <w:sz w:val="24"/>
      <w:szCs w:val="24"/>
      <w:lang w:val="en-GB" w:eastAsia="it-IT"/>
    </w:rPr>
  </w:style>
  <w:style w:type="paragraph" w:styleId="HTMLPreformatted">
    <w:name w:val="HTML Preformatted"/>
    <w:basedOn w:val="Normal"/>
    <w:link w:val="HTMLPreformattedChar"/>
    <w:semiHidden/>
    <w:unhideWhenUsed/>
    <w:rsid w:val="00947B6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47B6B"/>
    <w:rPr>
      <w:rFonts w:ascii="Consolas" w:hAnsi="Consolas" w:cs="Consola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7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6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65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6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5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AB36-95A7-4C0E-BBFB-465647CE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19th October – Ministry of Foreign Affairs</vt:lpstr>
      <vt:lpstr>19th October – Ministry of Foreign Affairs</vt:lpstr>
    </vt:vector>
  </TitlesOfParts>
  <Company>Hewlett-Packard Company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October – Ministry of Foreign Affairs</dc:title>
  <dc:creator>maddalenamameli</dc:creator>
  <cp:lastModifiedBy>Laura Bobarnac</cp:lastModifiedBy>
  <cp:revision>2</cp:revision>
  <cp:lastPrinted>2017-02-21T11:07:00Z</cp:lastPrinted>
  <dcterms:created xsi:type="dcterms:W3CDTF">2017-02-23T12:37:00Z</dcterms:created>
  <dcterms:modified xsi:type="dcterms:W3CDTF">2017-02-23T12:37:00Z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